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39A" w:rsidRPr="00F61DBA" w:rsidRDefault="002A739A" w:rsidP="00F61DB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61DBA">
        <w:rPr>
          <w:rFonts w:ascii="Times New Roman" w:hAnsi="Times New Roman" w:cs="Times New Roman"/>
          <w:b/>
        </w:rPr>
        <w:t>SYLABUS DO PRZEDMIOTU</w:t>
      </w:r>
    </w:p>
    <w:p w:rsidR="00970B30" w:rsidRPr="00F61DBA" w:rsidRDefault="00970B30" w:rsidP="00F61DB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72"/>
        <w:gridCol w:w="5616"/>
      </w:tblGrid>
      <w:tr w:rsidR="00F6241C" w:rsidRPr="00F61DBA" w:rsidTr="00F61DBA">
        <w:tc>
          <w:tcPr>
            <w:tcW w:w="3672" w:type="dxa"/>
          </w:tcPr>
          <w:p w:rsidR="00970B30" w:rsidRPr="00F61DBA" w:rsidRDefault="00970B30" w:rsidP="00F61D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F61DBA">
              <w:rPr>
                <w:rFonts w:ascii="Times New Roman" w:hAnsi="Times New Roman" w:cs="Times New Roman"/>
                <w:u w:val="single"/>
              </w:rPr>
              <w:t>Nazwa przedmiotu</w:t>
            </w:r>
          </w:p>
        </w:tc>
        <w:tc>
          <w:tcPr>
            <w:tcW w:w="5616" w:type="dxa"/>
          </w:tcPr>
          <w:p w:rsidR="00970B30" w:rsidRPr="00F61DBA" w:rsidRDefault="00D56FF9" w:rsidP="00F61D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61DBA">
              <w:rPr>
                <w:rFonts w:ascii="Times New Roman" w:hAnsi="Times New Roman" w:cs="Times New Roman"/>
                <w:b/>
                <w:bCs/>
              </w:rPr>
              <w:t>Podstawy obrotu nieruchomościami</w:t>
            </w:r>
          </w:p>
        </w:tc>
      </w:tr>
      <w:tr w:rsidR="00F6241C" w:rsidRPr="00F61DBA" w:rsidTr="00F61DBA">
        <w:tc>
          <w:tcPr>
            <w:tcW w:w="3672" w:type="dxa"/>
          </w:tcPr>
          <w:p w:rsidR="00970B30" w:rsidRPr="00F61DBA" w:rsidRDefault="00970B30" w:rsidP="00F61D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F61DBA">
              <w:rPr>
                <w:rFonts w:ascii="Times New Roman" w:hAnsi="Times New Roman" w:cs="Times New Roman"/>
                <w:u w:val="single"/>
              </w:rPr>
              <w:t>Kierunek</w:t>
            </w:r>
          </w:p>
        </w:tc>
        <w:tc>
          <w:tcPr>
            <w:tcW w:w="5616" w:type="dxa"/>
          </w:tcPr>
          <w:p w:rsidR="00970B30" w:rsidRPr="00F61DBA" w:rsidRDefault="00970B30" w:rsidP="00F61D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61DBA">
              <w:rPr>
                <w:rFonts w:ascii="Times New Roman" w:hAnsi="Times New Roman" w:cs="Times New Roman"/>
                <w:b/>
                <w:bCs/>
              </w:rPr>
              <w:t xml:space="preserve">Finanse i </w:t>
            </w:r>
            <w:r w:rsidR="00D56FF9" w:rsidRPr="00F61DBA">
              <w:rPr>
                <w:rFonts w:ascii="Times New Roman" w:hAnsi="Times New Roman" w:cs="Times New Roman"/>
                <w:b/>
                <w:bCs/>
              </w:rPr>
              <w:t>r</w:t>
            </w:r>
            <w:r w:rsidRPr="00F61DBA">
              <w:rPr>
                <w:rFonts w:ascii="Times New Roman" w:hAnsi="Times New Roman" w:cs="Times New Roman"/>
                <w:b/>
                <w:bCs/>
              </w:rPr>
              <w:t>achunkowość</w:t>
            </w:r>
            <w:r w:rsidR="00FC61BA" w:rsidRPr="00F61DBA">
              <w:rPr>
                <w:rFonts w:ascii="Times New Roman" w:hAnsi="Times New Roman" w:cs="Times New Roman"/>
                <w:b/>
                <w:bCs/>
              </w:rPr>
              <w:t xml:space="preserve"> w biznesie</w:t>
            </w:r>
          </w:p>
        </w:tc>
      </w:tr>
      <w:tr w:rsidR="00F6241C" w:rsidRPr="00F61DBA" w:rsidTr="00F61DBA">
        <w:tc>
          <w:tcPr>
            <w:tcW w:w="3672" w:type="dxa"/>
          </w:tcPr>
          <w:p w:rsidR="00970B30" w:rsidRPr="00F61DBA" w:rsidRDefault="00970B30" w:rsidP="00F61D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F61DBA">
              <w:rPr>
                <w:rFonts w:ascii="Times New Roman" w:hAnsi="Times New Roman" w:cs="Times New Roman"/>
                <w:u w:val="single"/>
              </w:rPr>
              <w:t>Forma studiów</w:t>
            </w:r>
          </w:p>
        </w:tc>
        <w:tc>
          <w:tcPr>
            <w:tcW w:w="5616" w:type="dxa"/>
          </w:tcPr>
          <w:p w:rsidR="00970B30" w:rsidRPr="00F61DBA" w:rsidRDefault="00F61DBA" w:rsidP="00F61D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</w:t>
            </w:r>
            <w:r w:rsidR="003B3B96" w:rsidRPr="00F61DBA">
              <w:rPr>
                <w:rFonts w:ascii="Times New Roman" w:hAnsi="Times New Roman" w:cs="Times New Roman"/>
                <w:b/>
                <w:bCs/>
              </w:rPr>
              <w:t>ie</w:t>
            </w:r>
            <w:r w:rsidR="00970B30" w:rsidRPr="00F61DBA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</w:tr>
      <w:tr w:rsidR="00F6241C" w:rsidRPr="00F61DBA" w:rsidTr="00F61DBA">
        <w:tc>
          <w:tcPr>
            <w:tcW w:w="3672" w:type="dxa"/>
          </w:tcPr>
          <w:p w:rsidR="00970B30" w:rsidRPr="00F61DBA" w:rsidRDefault="00970B30" w:rsidP="00F61D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F61DBA">
              <w:rPr>
                <w:rFonts w:ascii="Times New Roman" w:hAnsi="Times New Roman" w:cs="Times New Roman"/>
                <w:u w:val="single"/>
              </w:rPr>
              <w:t>Poziom kwalifikacji</w:t>
            </w:r>
          </w:p>
        </w:tc>
        <w:tc>
          <w:tcPr>
            <w:tcW w:w="5616" w:type="dxa"/>
          </w:tcPr>
          <w:p w:rsidR="00970B30" w:rsidRPr="00F61DBA" w:rsidRDefault="00F61DBA" w:rsidP="00F61D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</w:t>
            </w:r>
            <w:r w:rsidR="000574BA" w:rsidRPr="00F61DBA">
              <w:rPr>
                <w:rFonts w:ascii="Times New Roman" w:eastAsia="Times New Roman" w:hAnsi="Times New Roman" w:cs="Times New Roman"/>
                <w:b/>
              </w:rPr>
              <w:t xml:space="preserve">ierwszego </w:t>
            </w:r>
            <w:r w:rsidR="00970B30" w:rsidRPr="00F61DBA">
              <w:rPr>
                <w:rFonts w:ascii="Times New Roman" w:hAnsi="Times New Roman" w:cs="Times New Roman"/>
                <w:b/>
                <w:bCs/>
              </w:rPr>
              <w:t>stopnia</w:t>
            </w:r>
          </w:p>
        </w:tc>
      </w:tr>
      <w:tr w:rsidR="00F6241C" w:rsidRPr="00F61DBA" w:rsidTr="00F61DBA">
        <w:tc>
          <w:tcPr>
            <w:tcW w:w="3672" w:type="dxa"/>
          </w:tcPr>
          <w:p w:rsidR="00970B30" w:rsidRPr="00F61DBA" w:rsidRDefault="00970B30" w:rsidP="00F61D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F61DBA">
              <w:rPr>
                <w:rFonts w:ascii="Times New Roman" w:hAnsi="Times New Roman" w:cs="Times New Roman"/>
                <w:u w:val="single"/>
              </w:rPr>
              <w:t>Rok</w:t>
            </w:r>
          </w:p>
        </w:tc>
        <w:tc>
          <w:tcPr>
            <w:tcW w:w="5616" w:type="dxa"/>
          </w:tcPr>
          <w:p w:rsidR="00970B30" w:rsidRPr="00F61DBA" w:rsidRDefault="009A7977" w:rsidP="00F61D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61DBA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F6241C" w:rsidRPr="00F61DBA" w:rsidTr="00F61DBA">
        <w:tc>
          <w:tcPr>
            <w:tcW w:w="3672" w:type="dxa"/>
          </w:tcPr>
          <w:p w:rsidR="00970B30" w:rsidRPr="00F61DBA" w:rsidRDefault="00970B30" w:rsidP="00F61D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F61DBA">
              <w:rPr>
                <w:rFonts w:ascii="Times New Roman" w:hAnsi="Times New Roman" w:cs="Times New Roman"/>
                <w:u w:val="single"/>
              </w:rPr>
              <w:t>Semestr</w:t>
            </w:r>
          </w:p>
        </w:tc>
        <w:tc>
          <w:tcPr>
            <w:tcW w:w="5616" w:type="dxa"/>
          </w:tcPr>
          <w:p w:rsidR="00970B30" w:rsidRPr="00F61DBA" w:rsidRDefault="00970B30" w:rsidP="00F61D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61DBA">
              <w:rPr>
                <w:rFonts w:ascii="Times New Roman" w:hAnsi="Times New Roman" w:cs="Times New Roman"/>
                <w:b/>
                <w:bCs/>
              </w:rPr>
              <w:t>V</w:t>
            </w:r>
          </w:p>
        </w:tc>
      </w:tr>
      <w:tr w:rsidR="00F6241C" w:rsidRPr="00F61DBA" w:rsidTr="00F61DBA">
        <w:tc>
          <w:tcPr>
            <w:tcW w:w="3672" w:type="dxa"/>
          </w:tcPr>
          <w:p w:rsidR="00970B30" w:rsidRPr="00F61DBA" w:rsidRDefault="00970B30" w:rsidP="00F61D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F61DBA">
              <w:rPr>
                <w:rFonts w:ascii="Times New Roman" w:hAnsi="Times New Roman" w:cs="Times New Roman"/>
                <w:u w:val="single"/>
              </w:rPr>
              <w:t>Jednostka prowadząca</w:t>
            </w:r>
          </w:p>
        </w:tc>
        <w:tc>
          <w:tcPr>
            <w:tcW w:w="5616" w:type="dxa"/>
          </w:tcPr>
          <w:p w:rsidR="00970B30" w:rsidRPr="00F61DBA" w:rsidRDefault="000F1A18" w:rsidP="00F61D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61DBA">
              <w:rPr>
                <w:rFonts w:ascii="Times New Roman" w:hAnsi="Times New Roman" w:cs="Times New Roman"/>
                <w:b/>
                <w:bCs/>
              </w:rPr>
              <w:t>Katedra Ekonomii, Inwestycji i Nieruchomości</w:t>
            </w:r>
          </w:p>
        </w:tc>
      </w:tr>
      <w:tr w:rsidR="0082787C" w:rsidRPr="00F61DBA" w:rsidTr="00F61DBA">
        <w:tc>
          <w:tcPr>
            <w:tcW w:w="3672" w:type="dxa"/>
          </w:tcPr>
          <w:p w:rsidR="00970B30" w:rsidRPr="00F61DBA" w:rsidRDefault="00970B30" w:rsidP="00F61D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F61DBA">
              <w:rPr>
                <w:rFonts w:ascii="Times New Roman" w:hAnsi="Times New Roman" w:cs="Times New Roman"/>
                <w:u w:val="single"/>
              </w:rPr>
              <w:t xml:space="preserve">Osoba sporządzająca </w:t>
            </w:r>
          </w:p>
        </w:tc>
        <w:tc>
          <w:tcPr>
            <w:tcW w:w="5616" w:type="dxa"/>
          </w:tcPr>
          <w:p w:rsidR="00B26C0F" w:rsidRPr="00F61DBA" w:rsidRDefault="00F61DBA" w:rsidP="00F61D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  <w:r w:rsidR="00CF6D04" w:rsidRPr="00F61DBA">
              <w:rPr>
                <w:rFonts w:ascii="Times New Roman" w:hAnsi="Times New Roman" w:cs="Times New Roman"/>
                <w:b/>
                <w:bCs/>
              </w:rPr>
              <w:t xml:space="preserve">r </w:t>
            </w:r>
            <w:r w:rsidR="00B26C0F" w:rsidRPr="00F61DBA">
              <w:rPr>
                <w:rFonts w:ascii="Times New Roman" w:hAnsi="Times New Roman" w:cs="Times New Roman"/>
                <w:b/>
                <w:bCs/>
              </w:rPr>
              <w:t xml:space="preserve">hab. </w:t>
            </w:r>
            <w:r w:rsidR="003D5A04" w:rsidRPr="00F61DBA">
              <w:rPr>
                <w:rFonts w:ascii="Times New Roman" w:hAnsi="Times New Roman" w:cs="Times New Roman"/>
                <w:b/>
                <w:bCs/>
              </w:rPr>
              <w:t xml:space="preserve">inż. </w:t>
            </w:r>
            <w:r w:rsidR="000F1A18" w:rsidRPr="00F61DBA">
              <w:rPr>
                <w:rFonts w:ascii="Times New Roman" w:hAnsi="Times New Roman" w:cs="Times New Roman"/>
                <w:b/>
                <w:bCs/>
              </w:rPr>
              <w:t>Anna Lemańska-Majdzik</w:t>
            </w:r>
            <w:r w:rsidR="00B26C0F" w:rsidRPr="00F61DBA">
              <w:rPr>
                <w:rFonts w:ascii="Times New Roman" w:hAnsi="Times New Roman" w:cs="Times New Roman"/>
                <w:b/>
                <w:bCs/>
              </w:rPr>
              <w:t>, prof. PCz</w:t>
            </w:r>
          </w:p>
        </w:tc>
      </w:tr>
      <w:tr w:rsidR="00F6241C" w:rsidRPr="00F61DBA" w:rsidTr="00F61DBA">
        <w:tc>
          <w:tcPr>
            <w:tcW w:w="3672" w:type="dxa"/>
          </w:tcPr>
          <w:p w:rsidR="00970B30" w:rsidRPr="00F61DBA" w:rsidRDefault="00970B30" w:rsidP="00F61D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F61DBA">
              <w:rPr>
                <w:rFonts w:ascii="Times New Roman" w:hAnsi="Times New Roman" w:cs="Times New Roman"/>
                <w:u w:val="single"/>
              </w:rPr>
              <w:t xml:space="preserve">Profil </w:t>
            </w:r>
          </w:p>
        </w:tc>
        <w:tc>
          <w:tcPr>
            <w:tcW w:w="5616" w:type="dxa"/>
          </w:tcPr>
          <w:p w:rsidR="00970B30" w:rsidRPr="00F61DBA" w:rsidRDefault="00F61DBA" w:rsidP="00F61D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O</w:t>
            </w:r>
            <w:r w:rsidR="00970B30" w:rsidRPr="00F61DBA">
              <w:rPr>
                <w:rFonts w:ascii="Times New Roman" w:hAnsi="Times New Roman" w:cs="Times New Roman"/>
                <w:b/>
                <w:bCs/>
              </w:rPr>
              <w:t>gólnoakademicki</w:t>
            </w:r>
            <w:proofErr w:type="spellEnd"/>
          </w:p>
        </w:tc>
      </w:tr>
      <w:tr w:rsidR="00F6241C" w:rsidRPr="00F61DBA" w:rsidTr="00F61DBA">
        <w:tc>
          <w:tcPr>
            <w:tcW w:w="3672" w:type="dxa"/>
          </w:tcPr>
          <w:p w:rsidR="00970B30" w:rsidRPr="00F61DBA" w:rsidRDefault="00970B30" w:rsidP="00F61D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F61DBA">
              <w:rPr>
                <w:rFonts w:ascii="Times New Roman" w:hAnsi="Times New Roman" w:cs="Times New Roman"/>
                <w:u w:val="single"/>
              </w:rPr>
              <w:t>Liczba punktów ECTS</w:t>
            </w:r>
          </w:p>
        </w:tc>
        <w:tc>
          <w:tcPr>
            <w:tcW w:w="5616" w:type="dxa"/>
          </w:tcPr>
          <w:p w:rsidR="00970B30" w:rsidRPr="00F61DBA" w:rsidRDefault="009A7977" w:rsidP="00F61D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61DBA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</w:tbl>
    <w:p w:rsidR="00970B30" w:rsidRPr="00F61DBA" w:rsidRDefault="00970B30" w:rsidP="00F61DB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F61DBA" w:rsidRDefault="00970B30" w:rsidP="00F61DB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61DBA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98"/>
        <w:gridCol w:w="1898"/>
        <w:gridCol w:w="2158"/>
        <w:gridCol w:w="1638"/>
        <w:gridCol w:w="1899"/>
      </w:tblGrid>
      <w:tr w:rsidR="00F6241C" w:rsidRPr="00F61DBA" w:rsidTr="00B8270E">
        <w:tc>
          <w:tcPr>
            <w:tcW w:w="1898" w:type="dxa"/>
          </w:tcPr>
          <w:p w:rsidR="00970B30" w:rsidRPr="00F61DBA" w:rsidRDefault="00970B30" w:rsidP="00F61D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1DBA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898" w:type="dxa"/>
          </w:tcPr>
          <w:p w:rsidR="00970B30" w:rsidRPr="00F61DBA" w:rsidRDefault="00970B30" w:rsidP="00F61D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1DBA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2158" w:type="dxa"/>
          </w:tcPr>
          <w:p w:rsidR="00970B30" w:rsidRPr="00F61DBA" w:rsidRDefault="00970B30" w:rsidP="00F61D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1DBA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638" w:type="dxa"/>
          </w:tcPr>
          <w:p w:rsidR="00970B30" w:rsidRPr="00F61DBA" w:rsidRDefault="00970B30" w:rsidP="00F61D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1DBA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899" w:type="dxa"/>
          </w:tcPr>
          <w:p w:rsidR="00970B30" w:rsidRPr="00F61DBA" w:rsidRDefault="00970B30" w:rsidP="00F61D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1DBA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B26C0F" w:rsidRPr="00F61DBA" w:rsidTr="00B8270E">
        <w:tc>
          <w:tcPr>
            <w:tcW w:w="1898" w:type="dxa"/>
          </w:tcPr>
          <w:p w:rsidR="00970B30" w:rsidRPr="00F61DBA" w:rsidRDefault="00B26C0F" w:rsidP="00F61D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F61DBA">
              <w:rPr>
                <w:rFonts w:ascii="Times New Roman" w:hAnsi="Times New Roman" w:cs="Times New Roman"/>
                <w:b/>
                <w:bCs/>
                <w:color w:val="FF0000"/>
              </w:rPr>
              <w:t>12</w:t>
            </w:r>
            <w:r w:rsidR="00E51F0C" w:rsidRPr="00F61DBA">
              <w:rPr>
                <w:rFonts w:ascii="Times New Roman" w:hAnsi="Times New Roman" w:cs="Times New Roman"/>
                <w:b/>
                <w:bCs/>
                <w:color w:val="FF0000"/>
              </w:rPr>
              <w:t>E</w:t>
            </w:r>
          </w:p>
        </w:tc>
        <w:tc>
          <w:tcPr>
            <w:tcW w:w="1898" w:type="dxa"/>
          </w:tcPr>
          <w:p w:rsidR="00970B30" w:rsidRPr="00F61DBA" w:rsidRDefault="009A7977" w:rsidP="00F61D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1DBA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2158" w:type="dxa"/>
          </w:tcPr>
          <w:p w:rsidR="00970B30" w:rsidRPr="00F61DBA" w:rsidRDefault="00970B30" w:rsidP="00F61D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1DBA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638" w:type="dxa"/>
          </w:tcPr>
          <w:p w:rsidR="00970B30" w:rsidRPr="00F61DBA" w:rsidRDefault="00B26C0F" w:rsidP="00F61D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F61DBA">
              <w:rPr>
                <w:rFonts w:ascii="Times New Roman" w:hAnsi="Times New Roman" w:cs="Times New Roman"/>
                <w:b/>
                <w:bCs/>
                <w:color w:val="FF0000"/>
              </w:rPr>
              <w:t>18</w:t>
            </w:r>
          </w:p>
        </w:tc>
        <w:tc>
          <w:tcPr>
            <w:tcW w:w="1899" w:type="dxa"/>
          </w:tcPr>
          <w:p w:rsidR="00970B30" w:rsidRPr="00F61DBA" w:rsidRDefault="00970B30" w:rsidP="00F61D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F61DBA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:rsidR="00970B30" w:rsidRPr="00F61DBA" w:rsidRDefault="00970B30" w:rsidP="00F61DBA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970B30" w:rsidRPr="00F61DBA" w:rsidRDefault="00970B30" w:rsidP="00F61DBA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F61DBA">
        <w:rPr>
          <w:rFonts w:ascii="Times New Roman" w:hAnsi="Times New Roman" w:cs="Times New Roman"/>
          <w:b/>
          <w:bCs/>
          <w:u w:val="single"/>
        </w:rPr>
        <w:t>OPIS PRZEDMIOTU</w:t>
      </w:r>
    </w:p>
    <w:p w:rsidR="00970B30" w:rsidRPr="00F61DBA" w:rsidRDefault="00970B30" w:rsidP="00F61DB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61DBA">
        <w:rPr>
          <w:rFonts w:ascii="Times New Roman" w:hAnsi="Times New Roman" w:cs="Times New Roman"/>
          <w:b/>
          <w:bCs/>
        </w:rPr>
        <w:t>CEL PRZEDMIOTU</w:t>
      </w:r>
    </w:p>
    <w:p w:rsidR="00D34E63" w:rsidRPr="00F61DBA" w:rsidRDefault="00D34E63" w:rsidP="00F61D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F61DBA">
        <w:rPr>
          <w:rFonts w:ascii="Times New Roman" w:eastAsia="Times New Roman" w:hAnsi="Times New Roman" w:cs="Times New Roman"/>
          <w:lang w:eastAsia="pl-PL"/>
        </w:rPr>
        <w:t>C1. Przedstawienie i omówienie podstawowych zasad i warunków obrotu nieruchomościami na rynku.</w:t>
      </w:r>
    </w:p>
    <w:p w:rsidR="00D34E63" w:rsidRPr="00F61DBA" w:rsidRDefault="00D34E63" w:rsidP="00F61D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F61DBA">
        <w:rPr>
          <w:rFonts w:ascii="Times New Roman" w:eastAsia="Times New Roman" w:hAnsi="Times New Roman" w:cs="Times New Roman"/>
          <w:lang w:eastAsia="pl-PL"/>
        </w:rPr>
        <w:t>C2. Charakterystyka działalności pośrednika w obrocie nieruchomościami oraz prezentacja zasad funkcjonowania biura obrotu nieruchomościami.</w:t>
      </w:r>
    </w:p>
    <w:p w:rsidR="00D34E63" w:rsidRPr="00F61DBA" w:rsidRDefault="00D34E63" w:rsidP="00F61D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F61DBA">
        <w:rPr>
          <w:rFonts w:ascii="Times New Roman" w:eastAsia="Times New Roman" w:hAnsi="Times New Roman" w:cs="Times New Roman"/>
          <w:lang w:eastAsia="pl-PL"/>
        </w:rPr>
        <w:t>C3. Opis wybranej transakcji na rynku nieruchomości.</w:t>
      </w:r>
    </w:p>
    <w:p w:rsidR="00970B30" w:rsidRPr="00F61DBA" w:rsidRDefault="00970B30" w:rsidP="00F61DBA">
      <w:pPr>
        <w:spacing w:after="0" w:line="240" w:lineRule="auto"/>
        <w:rPr>
          <w:rFonts w:ascii="Times New Roman" w:hAnsi="Times New Roman" w:cs="Times New Roman"/>
        </w:rPr>
      </w:pPr>
    </w:p>
    <w:p w:rsidR="00970B30" w:rsidRPr="00F61DBA" w:rsidRDefault="00970B30" w:rsidP="00F61DB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61DBA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:rsidR="00E02644" w:rsidRPr="00F61DBA" w:rsidRDefault="00E02644" w:rsidP="00F61D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F61DBA">
        <w:rPr>
          <w:rFonts w:ascii="Times New Roman" w:eastAsia="Times New Roman" w:hAnsi="Times New Roman" w:cs="Times New Roman"/>
          <w:lang w:eastAsia="pl-PL"/>
        </w:rPr>
        <w:t xml:space="preserve">1. Student potrafi zdefiniować pojęcie nieruchomości i rynku nieruchomości. </w:t>
      </w:r>
    </w:p>
    <w:p w:rsidR="00E02644" w:rsidRPr="00F61DBA" w:rsidRDefault="00E02644" w:rsidP="00F61D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F61DBA">
        <w:rPr>
          <w:rFonts w:ascii="Times New Roman" w:eastAsia="Times New Roman" w:hAnsi="Times New Roman" w:cs="Times New Roman"/>
          <w:lang w:eastAsia="pl-PL"/>
        </w:rPr>
        <w:t>2. Student potrafi scharakteryzować determinanty popytu i podaży rynkowej.</w:t>
      </w:r>
    </w:p>
    <w:p w:rsidR="00E02644" w:rsidRPr="00F61DBA" w:rsidRDefault="00E02644" w:rsidP="00F61D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F61DBA">
        <w:rPr>
          <w:rFonts w:ascii="Times New Roman" w:eastAsia="Times New Roman" w:hAnsi="Times New Roman" w:cs="Times New Roman"/>
          <w:lang w:eastAsia="pl-PL"/>
        </w:rPr>
        <w:t xml:space="preserve">3. Student ma podstawową wiedzę z zakresu prawa cywilnego. </w:t>
      </w:r>
    </w:p>
    <w:p w:rsidR="00E02644" w:rsidRPr="00F61DBA" w:rsidRDefault="00E02644" w:rsidP="00F61D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F61DBA">
        <w:rPr>
          <w:rFonts w:ascii="Times New Roman" w:eastAsia="Times New Roman" w:hAnsi="Times New Roman" w:cs="Times New Roman"/>
          <w:lang w:eastAsia="pl-PL"/>
        </w:rPr>
        <w:t xml:space="preserve">4. Student zna podstawowe zagadnienia z zakresu zarządzania przedsiębiorstwem. </w:t>
      </w:r>
    </w:p>
    <w:p w:rsidR="00E02644" w:rsidRPr="00F61DBA" w:rsidRDefault="00E02644" w:rsidP="00F61D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F61DBA">
        <w:rPr>
          <w:rFonts w:ascii="Times New Roman" w:eastAsia="Times New Roman" w:hAnsi="Times New Roman" w:cs="Times New Roman"/>
          <w:lang w:eastAsia="pl-PL"/>
        </w:rPr>
        <w:t>5. Student potrafi dokonać podstawowej analizy struktury i trendów rynkowych.</w:t>
      </w:r>
    </w:p>
    <w:p w:rsidR="00970B30" w:rsidRPr="00F61DBA" w:rsidRDefault="00970B30" w:rsidP="00F61DBA">
      <w:pPr>
        <w:spacing w:after="0" w:line="240" w:lineRule="auto"/>
        <w:rPr>
          <w:rFonts w:ascii="Times New Roman" w:hAnsi="Times New Roman" w:cs="Times New Roman"/>
        </w:rPr>
      </w:pPr>
    </w:p>
    <w:p w:rsidR="00970B30" w:rsidRPr="00F61DBA" w:rsidRDefault="00970B30" w:rsidP="00F61DB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61DBA">
        <w:rPr>
          <w:rFonts w:ascii="Times New Roman" w:hAnsi="Times New Roman" w:cs="Times New Roman"/>
          <w:b/>
          <w:bCs/>
        </w:rPr>
        <w:t xml:space="preserve">EFEKTY </w:t>
      </w:r>
      <w:r w:rsidR="0097079E" w:rsidRPr="00F61DBA">
        <w:rPr>
          <w:rFonts w:ascii="Times New Roman" w:hAnsi="Times New Roman" w:cs="Times New Roman"/>
          <w:b/>
          <w:bCs/>
        </w:rPr>
        <w:t>UCZENIA</w:t>
      </w:r>
      <w:r w:rsidR="00146623" w:rsidRPr="00F61DBA">
        <w:rPr>
          <w:rFonts w:ascii="Times New Roman" w:hAnsi="Times New Roman" w:cs="Times New Roman"/>
          <w:b/>
          <w:bCs/>
        </w:rPr>
        <w:t xml:space="preserve"> SIĘ</w:t>
      </w:r>
    </w:p>
    <w:p w:rsidR="00970B30" w:rsidRPr="00F61DBA" w:rsidRDefault="00970B30" w:rsidP="00F61DBA">
      <w:pPr>
        <w:spacing w:after="0" w:line="240" w:lineRule="auto"/>
        <w:rPr>
          <w:rFonts w:ascii="Times New Roman" w:hAnsi="Times New Roman" w:cs="Times New Roman"/>
        </w:rPr>
      </w:pPr>
      <w:r w:rsidRPr="00F61DBA">
        <w:rPr>
          <w:rFonts w:ascii="Times New Roman" w:hAnsi="Times New Roman" w:cs="Times New Roman"/>
        </w:rPr>
        <w:t>Po zakończeniu procesu uczenia się student:</w:t>
      </w:r>
    </w:p>
    <w:p w:rsidR="00B26C0F" w:rsidRPr="00F61DBA" w:rsidRDefault="00B26C0F" w:rsidP="00F61DBA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F61DBA">
        <w:rPr>
          <w:rFonts w:ascii="Times New Roman" w:hAnsi="Times New Roman" w:cs="Times New Roman"/>
          <w:color w:val="FF0000"/>
        </w:rPr>
        <w:t>EU 1</w:t>
      </w:r>
      <w:r w:rsidR="00B1753E" w:rsidRPr="00F61DBA">
        <w:rPr>
          <w:rFonts w:ascii="Times New Roman" w:hAnsi="Times New Roman" w:cs="Times New Roman"/>
          <w:color w:val="FF0000"/>
        </w:rPr>
        <w:t>.</w:t>
      </w:r>
      <w:r w:rsidRPr="00F61DBA">
        <w:rPr>
          <w:rFonts w:ascii="Times New Roman" w:hAnsi="Times New Roman" w:cs="Times New Roman"/>
          <w:color w:val="FF0000"/>
        </w:rPr>
        <w:t xml:space="preserve"> Student rozumie rolę pośrednika na rynku nieruchomości. Zna podstawowe zagadnienia związane z rynkiem nieruchomości. </w:t>
      </w:r>
    </w:p>
    <w:p w:rsidR="00B26C0F" w:rsidRPr="00F61DBA" w:rsidRDefault="00B26C0F" w:rsidP="00F61DBA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F61DBA">
        <w:rPr>
          <w:rFonts w:ascii="Times New Roman" w:hAnsi="Times New Roman" w:cs="Times New Roman"/>
          <w:color w:val="FF0000"/>
        </w:rPr>
        <w:t>EU 2</w:t>
      </w:r>
      <w:r w:rsidR="00B1753E" w:rsidRPr="00F61DBA">
        <w:rPr>
          <w:rFonts w:ascii="Times New Roman" w:hAnsi="Times New Roman" w:cs="Times New Roman"/>
          <w:color w:val="FF0000"/>
        </w:rPr>
        <w:t>.</w:t>
      </w:r>
      <w:r w:rsidRPr="00F61DBA">
        <w:rPr>
          <w:rFonts w:ascii="Times New Roman" w:hAnsi="Times New Roman" w:cs="Times New Roman"/>
          <w:color w:val="FF0000"/>
        </w:rPr>
        <w:t xml:space="preserve"> Student posiada wiedzę w zakresie strategii działania, organizacji biura oraz zasady funkcjonowania systemu MLS. </w:t>
      </w:r>
    </w:p>
    <w:p w:rsidR="00B26C0F" w:rsidRPr="00F61DBA" w:rsidRDefault="00B26C0F" w:rsidP="00F61DBA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F61DBA">
        <w:rPr>
          <w:rFonts w:ascii="Times New Roman" w:hAnsi="Times New Roman" w:cs="Times New Roman"/>
          <w:color w:val="FF0000"/>
        </w:rPr>
        <w:t>EU 3</w:t>
      </w:r>
      <w:r w:rsidR="00B1753E" w:rsidRPr="00F61DBA">
        <w:rPr>
          <w:rFonts w:ascii="Times New Roman" w:hAnsi="Times New Roman" w:cs="Times New Roman"/>
          <w:color w:val="FF0000"/>
        </w:rPr>
        <w:t>.</w:t>
      </w:r>
      <w:r w:rsidRPr="00F61DBA">
        <w:rPr>
          <w:rFonts w:ascii="Times New Roman" w:hAnsi="Times New Roman" w:cs="Times New Roman"/>
          <w:color w:val="FF0000"/>
        </w:rPr>
        <w:t xml:space="preserve"> Student potrafi scharakteryzować umowę pośrednictwa, transakcje rynkowe oraz niezbędne dokumenty w obrocie nieruchomościami. </w:t>
      </w:r>
    </w:p>
    <w:p w:rsidR="00B26C0F" w:rsidRPr="00F61DBA" w:rsidRDefault="00B26C0F" w:rsidP="00F61DBA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F61DBA">
        <w:rPr>
          <w:rFonts w:ascii="Times New Roman" w:hAnsi="Times New Roman" w:cs="Times New Roman"/>
          <w:color w:val="FF0000"/>
        </w:rPr>
        <w:t>EU 4</w:t>
      </w:r>
      <w:r w:rsidR="00B1753E" w:rsidRPr="00F61DBA">
        <w:rPr>
          <w:rFonts w:ascii="Times New Roman" w:hAnsi="Times New Roman" w:cs="Times New Roman"/>
          <w:color w:val="FF0000"/>
        </w:rPr>
        <w:t>.</w:t>
      </w:r>
      <w:r w:rsidRPr="00F61DBA">
        <w:rPr>
          <w:rFonts w:ascii="Times New Roman" w:hAnsi="Times New Roman" w:cs="Times New Roman"/>
          <w:color w:val="FF0000"/>
        </w:rPr>
        <w:t xml:space="preserve"> Student posiada wiedzę  w zakresie reklamy i promocji w pracy pośrednika na rynku nieruchomości.</w:t>
      </w:r>
    </w:p>
    <w:p w:rsidR="00C548BD" w:rsidRPr="00F61DBA" w:rsidRDefault="00C548BD" w:rsidP="00F61DBA">
      <w:pPr>
        <w:spacing w:after="0" w:line="240" w:lineRule="auto"/>
        <w:rPr>
          <w:rFonts w:ascii="Times New Roman" w:hAnsi="Times New Roman" w:cs="Times New Roman"/>
        </w:rPr>
      </w:pPr>
    </w:p>
    <w:p w:rsidR="00970B30" w:rsidRPr="00F61DBA" w:rsidRDefault="00970B30" w:rsidP="00F61DB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61DBA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02"/>
        <w:gridCol w:w="991"/>
      </w:tblGrid>
      <w:tr w:rsidR="00B26C0F" w:rsidRPr="00F61DBA" w:rsidTr="00B1753E">
        <w:tc>
          <w:tcPr>
            <w:tcW w:w="8364" w:type="dxa"/>
            <w:vAlign w:val="center"/>
          </w:tcPr>
          <w:p w:rsidR="00B26C0F" w:rsidRPr="00F61DBA" w:rsidRDefault="00B26C0F" w:rsidP="00F61D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61DBA">
              <w:rPr>
                <w:rFonts w:ascii="Times New Roman" w:hAnsi="Times New Roman" w:cs="Times New Roman"/>
                <w:b/>
              </w:rPr>
              <w:t>Forma zajęć – WYKŁADY</w:t>
            </w:r>
          </w:p>
        </w:tc>
        <w:tc>
          <w:tcPr>
            <w:tcW w:w="992" w:type="dxa"/>
            <w:vAlign w:val="center"/>
          </w:tcPr>
          <w:p w:rsidR="00B26C0F" w:rsidRPr="00F61DBA" w:rsidRDefault="00B26C0F" w:rsidP="00F61D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61DBA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B26C0F" w:rsidRPr="00F61DBA" w:rsidTr="00B1753E">
        <w:tc>
          <w:tcPr>
            <w:tcW w:w="8364" w:type="dxa"/>
            <w:vAlign w:val="center"/>
          </w:tcPr>
          <w:p w:rsidR="00B26C0F" w:rsidRPr="00F61DBA" w:rsidRDefault="00B26C0F" w:rsidP="00C955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W1</w:t>
            </w:r>
            <w:r w:rsidR="00F94F61" w:rsidRPr="00F61DBA">
              <w:rPr>
                <w:rFonts w:ascii="Times New Roman" w:hAnsi="Times New Roman" w:cs="Times New Roman"/>
                <w:color w:val="FF0000"/>
              </w:rPr>
              <w:t xml:space="preserve">. </w:t>
            </w:r>
            <w:r w:rsidRPr="00F61DBA">
              <w:rPr>
                <w:rFonts w:ascii="Times New Roman" w:hAnsi="Times New Roman" w:cs="Times New Roman"/>
                <w:color w:val="FF0000"/>
              </w:rPr>
              <w:t>Wprowadzenie do przedmiotu. Przypomnienie podstawowych pojęć i terminów związanych z nieruchomościami i rynkiem nieruchomości</w:t>
            </w:r>
          </w:p>
        </w:tc>
        <w:tc>
          <w:tcPr>
            <w:tcW w:w="992" w:type="dxa"/>
            <w:vAlign w:val="center"/>
          </w:tcPr>
          <w:p w:rsidR="00B26C0F" w:rsidRPr="00F61DBA" w:rsidRDefault="00B26C0F" w:rsidP="00F61D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B26C0F" w:rsidRPr="00F61DBA" w:rsidTr="00B1753E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C0F" w:rsidRPr="00F61DBA" w:rsidRDefault="00B26C0F" w:rsidP="00C955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W2</w:t>
            </w:r>
            <w:r w:rsidR="00F94F61" w:rsidRPr="00F61DBA">
              <w:rPr>
                <w:rFonts w:ascii="Times New Roman" w:hAnsi="Times New Roman" w:cs="Times New Roman"/>
                <w:color w:val="FF0000"/>
              </w:rPr>
              <w:t>-W3.</w:t>
            </w:r>
            <w:r w:rsidRPr="00F61DBA">
              <w:rPr>
                <w:rFonts w:ascii="Times New Roman" w:hAnsi="Times New Roman" w:cs="Times New Roman"/>
                <w:color w:val="FF0000"/>
              </w:rPr>
              <w:t xml:space="preserve"> Rola pośrednika na rynku nieruchomości.</w:t>
            </w:r>
          </w:p>
        </w:tc>
        <w:tc>
          <w:tcPr>
            <w:tcW w:w="992" w:type="dxa"/>
            <w:vAlign w:val="center"/>
          </w:tcPr>
          <w:p w:rsidR="00B26C0F" w:rsidRPr="00F61DBA" w:rsidRDefault="00B26C0F" w:rsidP="00F61D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B26C0F" w:rsidRPr="00F61DBA" w:rsidTr="00B1753E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C0F" w:rsidRPr="00F61DBA" w:rsidRDefault="00B26C0F" w:rsidP="00C955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W</w:t>
            </w:r>
            <w:r w:rsidR="00F94F61" w:rsidRPr="00F61DBA">
              <w:rPr>
                <w:rFonts w:ascii="Times New Roman" w:hAnsi="Times New Roman" w:cs="Times New Roman"/>
                <w:color w:val="FF0000"/>
              </w:rPr>
              <w:t xml:space="preserve">4-W5. </w:t>
            </w:r>
            <w:r w:rsidRPr="00F61DBA">
              <w:rPr>
                <w:rFonts w:ascii="Times New Roman" w:hAnsi="Times New Roman" w:cs="Times New Roman"/>
                <w:color w:val="FF0000"/>
              </w:rPr>
              <w:t>Charakterystyka rodzajów umów pośrednictwa w obrocie nieruchomościami.</w:t>
            </w:r>
          </w:p>
        </w:tc>
        <w:tc>
          <w:tcPr>
            <w:tcW w:w="992" w:type="dxa"/>
            <w:vAlign w:val="center"/>
          </w:tcPr>
          <w:p w:rsidR="00B26C0F" w:rsidRPr="00F61DBA" w:rsidRDefault="00B26C0F" w:rsidP="00F61D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B26C0F" w:rsidRPr="00F61DBA" w:rsidTr="00B1753E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C0F" w:rsidRPr="00F61DBA" w:rsidRDefault="00B26C0F" w:rsidP="00C955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W</w:t>
            </w:r>
            <w:r w:rsidR="00F94F61" w:rsidRPr="00F61DBA">
              <w:rPr>
                <w:rFonts w:ascii="Times New Roman" w:hAnsi="Times New Roman" w:cs="Times New Roman"/>
                <w:color w:val="FF0000"/>
              </w:rPr>
              <w:t>6-W7.</w:t>
            </w:r>
            <w:r w:rsidRPr="00F61DBA">
              <w:rPr>
                <w:rFonts w:ascii="Times New Roman" w:hAnsi="Times New Roman" w:cs="Times New Roman"/>
                <w:color w:val="FF0000"/>
              </w:rPr>
              <w:t xml:space="preserve"> Transakcje w obrocie nieruchomościami.</w:t>
            </w:r>
          </w:p>
        </w:tc>
        <w:tc>
          <w:tcPr>
            <w:tcW w:w="992" w:type="dxa"/>
            <w:vAlign w:val="center"/>
          </w:tcPr>
          <w:p w:rsidR="00B26C0F" w:rsidRPr="00F61DBA" w:rsidRDefault="00B26C0F" w:rsidP="00F61D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B26C0F" w:rsidRPr="00F61DBA" w:rsidTr="00B1753E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C0F" w:rsidRPr="00F61DBA" w:rsidRDefault="00B26C0F" w:rsidP="00C955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W</w:t>
            </w:r>
            <w:r w:rsidR="00F94F61" w:rsidRPr="00F61DBA">
              <w:rPr>
                <w:rFonts w:ascii="Times New Roman" w:hAnsi="Times New Roman" w:cs="Times New Roman"/>
                <w:color w:val="FF0000"/>
              </w:rPr>
              <w:t>8-W9.</w:t>
            </w:r>
            <w:r w:rsidRPr="00F61DBA">
              <w:rPr>
                <w:rFonts w:ascii="Times New Roman" w:hAnsi="Times New Roman" w:cs="Times New Roman"/>
                <w:color w:val="FF0000"/>
              </w:rPr>
              <w:t xml:space="preserve"> Obrót na rynku nieruchomości – niezbędne dokumenty.</w:t>
            </w:r>
          </w:p>
        </w:tc>
        <w:tc>
          <w:tcPr>
            <w:tcW w:w="992" w:type="dxa"/>
            <w:vAlign w:val="center"/>
          </w:tcPr>
          <w:p w:rsidR="00B26C0F" w:rsidRPr="00F61DBA" w:rsidRDefault="00B26C0F" w:rsidP="00F61D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B26C0F" w:rsidRPr="00F61DBA" w:rsidTr="00B1753E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C0F" w:rsidRPr="00F61DBA" w:rsidRDefault="00B26C0F" w:rsidP="00C955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W</w:t>
            </w:r>
            <w:r w:rsidR="00F94F61" w:rsidRPr="00F61DBA">
              <w:rPr>
                <w:rFonts w:ascii="Times New Roman" w:hAnsi="Times New Roman" w:cs="Times New Roman"/>
                <w:color w:val="FF0000"/>
              </w:rPr>
              <w:t>10.</w:t>
            </w:r>
            <w:r w:rsidRPr="00F61DBA">
              <w:rPr>
                <w:rFonts w:ascii="Times New Roman" w:hAnsi="Times New Roman" w:cs="Times New Roman"/>
                <w:color w:val="FF0000"/>
              </w:rPr>
              <w:t xml:space="preserve"> Reklama i promocja w pracy pośrednika na rynku nieruchomości.</w:t>
            </w:r>
          </w:p>
        </w:tc>
        <w:tc>
          <w:tcPr>
            <w:tcW w:w="992" w:type="dxa"/>
            <w:vAlign w:val="center"/>
          </w:tcPr>
          <w:p w:rsidR="00B26C0F" w:rsidRPr="00F61DBA" w:rsidRDefault="00B26C0F" w:rsidP="00F61D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B26C0F" w:rsidRPr="00F61DBA" w:rsidTr="00B1753E">
        <w:tc>
          <w:tcPr>
            <w:tcW w:w="8364" w:type="dxa"/>
            <w:vAlign w:val="center"/>
          </w:tcPr>
          <w:p w:rsidR="00B26C0F" w:rsidRPr="00F61DBA" w:rsidRDefault="00B26C0F" w:rsidP="00C955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eastAsia="Times New Roman" w:hAnsi="Times New Roman" w:cs="Times New Roman"/>
                <w:color w:val="FF0000"/>
              </w:rPr>
              <w:t>W</w:t>
            </w:r>
            <w:r w:rsidR="00F94F61" w:rsidRPr="00F61DBA">
              <w:rPr>
                <w:rFonts w:ascii="Times New Roman" w:eastAsia="Times New Roman" w:hAnsi="Times New Roman" w:cs="Times New Roman"/>
                <w:color w:val="FF0000"/>
              </w:rPr>
              <w:t>11-W12.</w:t>
            </w:r>
            <w:r w:rsidRPr="00F61DBA">
              <w:rPr>
                <w:rFonts w:ascii="Times New Roman" w:eastAsia="Times New Roman" w:hAnsi="Times New Roman" w:cs="Times New Roman"/>
                <w:color w:val="FF0000"/>
              </w:rPr>
              <w:t xml:space="preserve"> Zasady funkcjonowania systemu MLS. Organizacja biura pośrednictwa obrotu </w:t>
            </w:r>
            <w:r w:rsidRPr="00F61DBA">
              <w:rPr>
                <w:rFonts w:ascii="Times New Roman" w:eastAsia="Times New Roman" w:hAnsi="Times New Roman" w:cs="Times New Roman"/>
                <w:color w:val="FF0000"/>
              </w:rPr>
              <w:lastRenderedPageBreak/>
              <w:t>nieruchomościami.</w:t>
            </w:r>
          </w:p>
        </w:tc>
        <w:tc>
          <w:tcPr>
            <w:tcW w:w="992" w:type="dxa"/>
            <w:vAlign w:val="center"/>
          </w:tcPr>
          <w:p w:rsidR="00B26C0F" w:rsidRPr="00F61DBA" w:rsidRDefault="00B26C0F" w:rsidP="00F61D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lastRenderedPageBreak/>
              <w:t>2</w:t>
            </w:r>
          </w:p>
        </w:tc>
      </w:tr>
      <w:tr w:rsidR="00B26C0F" w:rsidRPr="00F61DBA" w:rsidTr="00B1753E">
        <w:tc>
          <w:tcPr>
            <w:tcW w:w="8364" w:type="dxa"/>
            <w:vAlign w:val="center"/>
          </w:tcPr>
          <w:p w:rsidR="00B26C0F" w:rsidRPr="00F61DBA" w:rsidRDefault="00B26C0F" w:rsidP="00F61D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61DBA">
              <w:rPr>
                <w:rFonts w:ascii="Times New Roman" w:hAnsi="Times New Roman" w:cs="Times New Roman"/>
                <w:b/>
              </w:rPr>
              <w:lastRenderedPageBreak/>
              <w:t>Forma zajęć – PROJEKT</w:t>
            </w:r>
          </w:p>
        </w:tc>
        <w:tc>
          <w:tcPr>
            <w:tcW w:w="992" w:type="dxa"/>
            <w:vAlign w:val="center"/>
          </w:tcPr>
          <w:p w:rsidR="00B26C0F" w:rsidRPr="00F61DBA" w:rsidRDefault="00B26C0F" w:rsidP="00F61D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61DBA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B26C0F" w:rsidRPr="00F61DBA" w:rsidTr="00B1753E">
        <w:tc>
          <w:tcPr>
            <w:tcW w:w="8364" w:type="dxa"/>
            <w:vAlign w:val="center"/>
          </w:tcPr>
          <w:p w:rsidR="00B26C0F" w:rsidRPr="00F61DBA" w:rsidRDefault="00B26C0F" w:rsidP="00C955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P1</w:t>
            </w:r>
            <w:r w:rsidR="00F94F61" w:rsidRPr="00F61DBA">
              <w:rPr>
                <w:rFonts w:ascii="Times New Roman" w:hAnsi="Times New Roman" w:cs="Times New Roman"/>
                <w:color w:val="FF0000"/>
              </w:rPr>
              <w:t>.</w:t>
            </w:r>
            <w:r w:rsidRPr="00F61DBA">
              <w:rPr>
                <w:rFonts w:ascii="Times New Roman" w:hAnsi="Times New Roman" w:cs="Times New Roman"/>
                <w:color w:val="FF0000"/>
              </w:rPr>
              <w:t xml:space="preserve"> Zajęcia wprowadzające – informacje organizacyjne. Przypomnienie podstawowych pojęć wprowadzających.</w:t>
            </w:r>
          </w:p>
        </w:tc>
        <w:tc>
          <w:tcPr>
            <w:tcW w:w="992" w:type="dxa"/>
            <w:vAlign w:val="center"/>
          </w:tcPr>
          <w:p w:rsidR="00B26C0F" w:rsidRPr="00F61DBA" w:rsidRDefault="00325898" w:rsidP="00F61D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B26C0F" w:rsidRPr="00F61DBA" w:rsidTr="00B1753E">
        <w:tc>
          <w:tcPr>
            <w:tcW w:w="8364" w:type="dxa"/>
            <w:vAlign w:val="center"/>
          </w:tcPr>
          <w:p w:rsidR="00B26C0F" w:rsidRPr="00F61DBA" w:rsidRDefault="00B26C0F" w:rsidP="00C955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eastAsia="Times New Roman" w:hAnsi="Times New Roman" w:cs="Times New Roman"/>
                <w:color w:val="FF0000"/>
              </w:rPr>
              <w:t>P2</w:t>
            </w:r>
            <w:r w:rsidR="00F94F61" w:rsidRPr="00F61DBA">
              <w:rPr>
                <w:rFonts w:ascii="Times New Roman" w:eastAsia="Times New Roman" w:hAnsi="Times New Roman" w:cs="Times New Roman"/>
                <w:color w:val="FF0000"/>
              </w:rPr>
              <w:t>-P3.</w:t>
            </w:r>
            <w:r w:rsidRPr="00F61DBA">
              <w:rPr>
                <w:rFonts w:ascii="Times New Roman" w:eastAsia="Times New Roman" w:hAnsi="Times New Roman" w:cs="Times New Roman"/>
                <w:color w:val="FF0000"/>
              </w:rPr>
              <w:t xml:space="preserve"> Analiza wielkości obrotu nieruchomościami w Pol</w:t>
            </w:r>
            <w:r w:rsidR="00BD47F0" w:rsidRPr="00F61DBA">
              <w:rPr>
                <w:rFonts w:ascii="Times New Roman" w:eastAsia="Times New Roman" w:hAnsi="Times New Roman" w:cs="Times New Roman"/>
                <w:color w:val="FF0000"/>
              </w:rPr>
              <w:t>s</w:t>
            </w:r>
            <w:r w:rsidRPr="00F61DBA">
              <w:rPr>
                <w:rFonts w:ascii="Times New Roman" w:eastAsia="Times New Roman" w:hAnsi="Times New Roman" w:cs="Times New Roman"/>
                <w:color w:val="FF0000"/>
              </w:rPr>
              <w:t xml:space="preserve">ce. </w:t>
            </w:r>
          </w:p>
        </w:tc>
        <w:tc>
          <w:tcPr>
            <w:tcW w:w="992" w:type="dxa"/>
            <w:vAlign w:val="center"/>
          </w:tcPr>
          <w:p w:rsidR="00B26C0F" w:rsidRPr="00F61DBA" w:rsidRDefault="00325898" w:rsidP="00F61D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B26C0F" w:rsidRPr="00F61DBA" w:rsidTr="00B1753E">
        <w:tc>
          <w:tcPr>
            <w:tcW w:w="8364" w:type="dxa"/>
            <w:vAlign w:val="center"/>
          </w:tcPr>
          <w:p w:rsidR="00B26C0F" w:rsidRPr="00F61DBA" w:rsidRDefault="00B26C0F" w:rsidP="00C955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eastAsia="Times New Roman" w:hAnsi="Times New Roman" w:cs="Times New Roman"/>
                <w:color w:val="FF0000"/>
              </w:rPr>
              <w:t>P</w:t>
            </w:r>
            <w:r w:rsidR="00F94F61" w:rsidRPr="00F61DBA">
              <w:rPr>
                <w:rFonts w:ascii="Times New Roman" w:eastAsia="Times New Roman" w:hAnsi="Times New Roman" w:cs="Times New Roman"/>
                <w:color w:val="FF0000"/>
              </w:rPr>
              <w:t>4.</w:t>
            </w:r>
            <w:r w:rsidRPr="00F61DBA">
              <w:rPr>
                <w:rFonts w:ascii="Times New Roman" w:eastAsia="Times New Roman" w:hAnsi="Times New Roman" w:cs="Times New Roman"/>
                <w:color w:val="FF0000"/>
              </w:rPr>
              <w:t xml:space="preserve"> Identyfikacja źródeł informacji niezbędnych w bezpiecznym obrocie nieruchomościami.</w:t>
            </w:r>
          </w:p>
        </w:tc>
        <w:tc>
          <w:tcPr>
            <w:tcW w:w="992" w:type="dxa"/>
            <w:vAlign w:val="center"/>
          </w:tcPr>
          <w:p w:rsidR="00B26C0F" w:rsidRPr="00F61DBA" w:rsidRDefault="00325898" w:rsidP="00F61D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B26C0F" w:rsidRPr="00F61DBA" w:rsidTr="00B1753E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C0F" w:rsidRPr="00F61DBA" w:rsidRDefault="00B26C0F" w:rsidP="00C955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P</w:t>
            </w:r>
            <w:r w:rsidR="00F94F61" w:rsidRPr="00F61DBA">
              <w:rPr>
                <w:rFonts w:ascii="Times New Roman" w:hAnsi="Times New Roman" w:cs="Times New Roman"/>
                <w:color w:val="FF0000"/>
              </w:rPr>
              <w:t>5-P6.</w:t>
            </w:r>
            <w:r w:rsidRPr="00F61DBA">
              <w:rPr>
                <w:rFonts w:ascii="Times New Roman" w:hAnsi="Times New Roman" w:cs="Times New Roman"/>
                <w:color w:val="FF0000"/>
              </w:rPr>
              <w:t xml:space="preserve"> Analiza korzyści i kosztów związanych z obrotem nieruchomościami. </w:t>
            </w:r>
          </w:p>
        </w:tc>
        <w:tc>
          <w:tcPr>
            <w:tcW w:w="992" w:type="dxa"/>
            <w:vAlign w:val="center"/>
          </w:tcPr>
          <w:p w:rsidR="00B26C0F" w:rsidRPr="00F61DBA" w:rsidRDefault="00325898" w:rsidP="00F61D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B26C0F" w:rsidRPr="00F61DBA" w:rsidTr="00B1753E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C0F" w:rsidRPr="00F61DBA" w:rsidRDefault="00B26C0F" w:rsidP="00C955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P</w:t>
            </w:r>
            <w:r w:rsidR="00F94F61" w:rsidRPr="00F61DBA">
              <w:rPr>
                <w:rFonts w:ascii="Times New Roman" w:hAnsi="Times New Roman" w:cs="Times New Roman"/>
                <w:color w:val="FF0000"/>
              </w:rPr>
              <w:t>7-P8.</w:t>
            </w:r>
            <w:r w:rsidRPr="00F61DBA">
              <w:rPr>
                <w:rFonts w:ascii="Times New Roman" w:hAnsi="Times New Roman" w:cs="Times New Roman"/>
                <w:color w:val="FF0000"/>
              </w:rPr>
              <w:t xml:space="preserve"> Zalety i wady zawodu pośrednika w obrocie nieruchomościami.</w:t>
            </w:r>
          </w:p>
        </w:tc>
        <w:tc>
          <w:tcPr>
            <w:tcW w:w="992" w:type="dxa"/>
            <w:vAlign w:val="center"/>
          </w:tcPr>
          <w:p w:rsidR="00B26C0F" w:rsidRPr="00F61DBA" w:rsidRDefault="00325898" w:rsidP="00F61D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B26C0F" w:rsidRPr="00F61DBA" w:rsidTr="00B1753E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C0F" w:rsidRPr="00F61DBA" w:rsidRDefault="00B26C0F" w:rsidP="00C955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P</w:t>
            </w:r>
            <w:r w:rsidR="00F94F61" w:rsidRPr="00F61DBA">
              <w:rPr>
                <w:rFonts w:ascii="Times New Roman" w:hAnsi="Times New Roman" w:cs="Times New Roman"/>
                <w:color w:val="FF0000"/>
              </w:rPr>
              <w:t>9.</w:t>
            </w:r>
            <w:r w:rsidRPr="00F61DBA">
              <w:rPr>
                <w:rFonts w:ascii="Times New Roman" w:hAnsi="Times New Roman" w:cs="Times New Roman"/>
                <w:color w:val="FF0000"/>
              </w:rPr>
              <w:t xml:space="preserve"> Praktyczna analiza zapisów w umowach pośrednictwa w obrocie nieruchomościami</w:t>
            </w:r>
            <w:r w:rsidR="00F94F61" w:rsidRPr="00F61DBA">
              <w:rPr>
                <w:rFonts w:ascii="Times New Roman" w:hAnsi="Times New Roman" w:cs="Times New Roman"/>
                <w:color w:val="FF0000"/>
              </w:rPr>
              <w:t>.</w:t>
            </w:r>
          </w:p>
        </w:tc>
        <w:tc>
          <w:tcPr>
            <w:tcW w:w="992" w:type="dxa"/>
            <w:vAlign w:val="center"/>
          </w:tcPr>
          <w:p w:rsidR="00B26C0F" w:rsidRPr="00F61DBA" w:rsidRDefault="00325898" w:rsidP="00F61D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B26C0F" w:rsidRPr="00F61DBA" w:rsidTr="00B1753E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C0F" w:rsidRPr="00F61DBA" w:rsidRDefault="00B26C0F" w:rsidP="00C955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P</w:t>
            </w:r>
            <w:r w:rsidR="00F94F61" w:rsidRPr="00F61DBA">
              <w:rPr>
                <w:rFonts w:ascii="Times New Roman" w:hAnsi="Times New Roman" w:cs="Times New Roman"/>
                <w:color w:val="FF0000"/>
              </w:rPr>
              <w:t>10-P12.</w:t>
            </w:r>
            <w:r w:rsidRPr="00F61DBA">
              <w:rPr>
                <w:rFonts w:ascii="Times New Roman" w:hAnsi="Times New Roman" w:cs="Times New Roman"/>
                <w:color w:val="FF0000"/>
              </w:rPr>
              <w:t xml:space="preserve"> Analiza zasad współpracy pośrednika w obrocie nieruchomościami z innymi podmiotami funkcjonującymi na rynku nieruchomości. System MLS.</w:t>
            </w:r>
          </w:p>
        </w:tc>
        <w:tc>
          <w:tcPr>
            <w:tcW w:w="992" w:type="dxa"/>
            <w:vAlign w:val="center"/>
          </w:tcPr>
          <w:p w:rsidR="00B26C0F" w:rsidRPr="00F61DBA" w:rsidRDefault="00CA7EA0" w:rsidP="00F61D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3</w:t>
            </w:r>
          </w:p>
        </w:tc>
      </w:tr>
      <w:tr w:rsidR="00B26C0F" w:rsidRPr="00F61DBA" w:rsidTr="00B1753E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C0F" w:rsidRPr="00F61DBA" w:rsidRDefault="00B26C0F" w:rsidP="00C955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P</w:t>
            </w:r>
            <w:r w:rsidR="00F94F61" w:rsidRPr="00F61DBA">
              <w:rPr>
                <w:rFonts w:ascii="Times New Roman" w:hAnsi="Times New Roman" w:cs="Times New Roman"/>
                <w:color w:val="FF0000"/>
              </w:rPr>
              <w:t>13-P15.</w:t>
            </w:r>
            <w:r w:rsidRPr="00F61DBA">
              <w:rPr>
                <w:rFonts w:ascii="Times New Roman" w:hAnsi="Times New Roman" w:cs="Times New Roman"/>
                <w:color w:val="FF0000"/>
              </w:rPr>
              <w:t xml:space="preserve"> Reklama i promocja w aspekcie obrotu na rynku nieruchomości.</w:t>
            </w:r>
            <w:r w:rsidR="00CA7EA0" w:rsidRPr="00F61DBA">
              <w:rPr>
                <w:rFonts w:ascii="Times New Roman" w:hAnsi="Times New Roman" w:cs="Times New Roman"/>
                <w:color w:val="FF0000"/>
              </w:rPr>
              <w:t xml:space="preserve"> Podsumowanie wiadomości.</w:t>
            </w:r>
          </w:p>
        </w:tc>
        <w:tc>
          <w:tcPr>
            <w:tcW w:w="992" w:type="dxa"/>
            <w:vAlign w:val="center"/>
          </w:tcPr>
          <w:p w:rsidR="00B26C0F" w:rsidRPr="00F61DBA" w:rsidRDefault="00CA7EA0" w:rsidP="00F61D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3</w:t>
            </w:r>
          </w:p>
        </w:tc>
      </w:tr>
      <w:tr w:rsidR="00B26C0F" w:rsidRPr="00F61DBA" w:rsidTr="00B1753E">
        <w:tc>
          <w:tcPr>
            <w:tcW w:w="8364" w:type="dxa"/>
            <w:vAlign w:val="center"/>
          </w:tcPr>
          <w:p w:rsidR="00B26C0F" w:rsidRPr="00F61DBA" w:rsidRDefault="00B26C0F" w:rsidP="00C955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P</w:t>
            </w:r>
            <w:r w:rsidR="00F94F61" w:rsidRPr="00F61DBA">
              <w:rPr>
                <w:rFonts w:ascii="Times New Roman" w:hAnsi="Times New Roman" w:cs="Times New Roman"/>
                <w:color w:val="FF0000"/>
              </w:rPr>
              <w:t>16-P18.</w:t>
            </w:r>
            <w:r w:rsidRPr="00F61DBA">
              <w:rPr>
                <w:rFonts w:ascii="Times New Roman" w:hAnsi="Times New Roman" w:cs="Times New Roman"/>
                <w:color w:val="FF0000"/>
              </w:rPr>
              <w:t xml:space="preserve"> Kolokwium zaliczeniowe /Prezentacja opisu wybranej transakcji na rynku nieruchomości</w:t>
            </w:r>
            <w:r w:rsidR="00F94F61" w:rsidRPr="00F61DBA">
              <w:rPr>
                <w:rFonts w:ascii="Times New Roman" w:hAnsi="Times New Roman" w:cs="Times New Roman"/>
                <w:color w:val="FF0000"/>
              </w:rPr>
              <w:t>.</w:t>
            </w:r>
          </w:p>
        </w:tc>
        <w:tc>
          <w:tcPr>
            <w:tcW w:w="992" w:type="dxa"/>
            <w:vAlign w:val="center"/>
          </w:tcPr>
          <w:p w:rsidR="00B26C0F" w:rsidRPr="00F61DBA" w:rsidRDefault="00325898" w:rsidP="00F61D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3</w:t>
            </w:r>
          </w:p>
        </w:tc>
      </w:tr>
    </w:tbl>
    <w:p w:rsidR="00B1753E" w:rsidRPr="00F61DBA" w:rsidRDefault="00B1753E" w:rsidP="00F61DB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F61DBA" w:rsidRDefault="00970B30" w:rsidP="00C9555D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F61DBA">
        <w:rPr>
          <w:rFonts w:ascii="Times New Roman" w:hAnsi="Times New Roman" w:cs="Times New Roman"/>
          <w:b/>
          <w:bCs/>
        </w:rPr>
        <w:t>NARZĘDZIA DYDAKTYCZNE</w:t>
      </w:r>
    </w:p>
    <w:p w:rsidR="00B1753E" w:rsidRPr="00F61DBA" w:rsidRDefault="00B1753E" w:rsidP="00C955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61DBA">
        <w:rPr>
          <w:rFonts w:ascii="Times New Roman" w:eastAsia="Times New Roman" w:hAnsi="Times New Roman" w:cs="Times New Roman"/>
        </w:rPr>
        <w:t>1. Podręczniki i skrypty</w:t>
      </w:r>
    </w:p>
    <w:p w:rsidR="00B1753E" w:rsidRPr="00F61DBA" w:rsidRDefault="00B1753E" w:rsidP="00C955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61DBA">
        <w:rPr>
          <w:rFonts w:ascii="Times New Roman" w:eastAsia="Times New Roman" w:hAnsi="Times New Roman" w:cs="Times New Roman"/>
        </w:rPr>
        <w:t>2. Sprzęt audiowizualny</w:t>
      </w:r>
    </w:p>
    <w:p w:rsidR="00B1753E" w:rsidRPr="00F61DBA" w:rsidRDefault="00B1753E" w:rsidP="00C955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61DBA">
        <w:rPr>
          <w:rFonts w:ascii="Times New Roman" w:eastAsia="Times New Roman" w:hAnsi="Times New Roman" w:cs="Times New Roman"/>
        </w:rPr>
        <w:t>3. Tablica, kreda, mazaki</w:t>
      </w:r>
    </w:p>
    <w:p w:rsidR="00B1753E" w:rsidRPr="00F61DBA" w:rsidRDefault="00B1753E" w:rsidP="00C955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61DBA">
        <w:rPr>
          <w:rFonts w:ascii="Times New Roman" w:eastAsia="Times New Roman" w:hAnsi="Times New Roman" w:cs="Times New Roman"/>
        </w:rPr>
        <w:t>4. Kopiowane materiały dydaktyczne</w:t>
      </w:r>
    </w:p>
    <w:p w:rsidR="00B1753E" w:rsidRPr="00F61DBA" w:rsidRDefault="00B1753E" w:rsidP="00C955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61DBA">
        <w:rPr>
          <w:rFonts w:ascii="Times New Roman" w:eastAsia="Times New Roman" w:hAnsi="Times New Roman" w:cs="Times New Roman"/>
        </w:rPr>
        <w:t>5. Komputery w celu realizacji projektów</w:t>
      </w:r>
    </w:p>
    <w:p w:rsidR="00B1753E" w:rsidRPr="00F61DBA" w:rsidRDefault="00B1753E" w:rsidP="00C955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61DBA">
        <w:rPr>
          <w:rFonts w:ascii="Times New Roman" w:hAnsi="Times New Roman" w:cs="Times New Roman"/>
        </w:rPr>
        <w:t>6. Platforma - e-learningowa</w:t>
      </w:r>
    </w:p>
    <w:p w:rsidR="00952335" w:rsidRPr="00F61DBA" w:rsidRDefault="00952335" w:rsidP="00C9555D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:rsidR="00767E85" w:rsidRPr="00F61DBA" w:rsidRDefault="00970B30" w:rsidP="00C9555D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F61DBA">
        <w:rPr>
          <w:rFonts w:ascii="Times New Roman" w:hAnsi="Times New Roman" w:cs="Times New Roman"/>
          <w:b/>
          <w:bCs/>
        </w:rPr>
        <w:t>SPOSOBY OCENY ( F – FORMUJĄCA, P – PODSUMOWUJĄCA)</w:t>
      </w:r>
    </w:p>
    <w:p w:rsidR="00B1753E" w:rsidRPr="00F61DBA" w:rsidRDefault="00B1753E" w:rsidP="00C955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61DBA">
        <w:rPr>
          <w:rFonts w:ascii="Times New Roman" w:eastAsia="Times New Roman" w:hAnsi="Times New Roman" w:cs="Times New Roman"/>
        </w:rPr>
        <w:t>F1. Zadania ćwiczeniowe indywidualne, grupowe</w:t>
      </w:r>
    </w:p>
    <w:p w:rsidR="00B1753E" w:rsidRPr="00F61DBA" w:rsidRDefault="00B1753E" w:rsidP="00C955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</w:rPr>
      </w:pPr>
      <w:r w:rsidRPr="00F61DBA">
        <w:rPr>
          <w:rFonts w:ascii="Times New Roman" w:eastAsia="Times New Roman" w:hAnsi="Times New Roman" w:cs="Times New Roman"/>
        </w:rPr>
        <w:t>F2. Prezentacja wykonanych zadań indywidualnych, grupowych</w:t>
      </w:r>
    </w:p>
    <w:p w:rsidR="00B1753E" w:rsidRPr="00F61DBA" w:rsidRDefault="00B1753E" w:rsidP="00C955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61DBA">
        <w:rPr>
          <w:rFonts w:ascii="Times New Roman" w:eastAsia="Times New Roman" w:hAnsi="Times New Roman" w:cs="Times New Roman"/>
        </w:rPr>
        <w:t>F3. Ocena z zadań wykonanych w e-learningu</w:t>
      </w:r>
    </w:p>
    <w:p w:rsidR="00B1753E" w:rsidRPr="00F61DBA" w:rsidRDefault="00B1753E" w:rsidP="00C9555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61DBA">
        <w:rPr>
          <w:rFonts w:ascii="Times New Roman" w:hAnsi="Times New Roman" w:cs="Times New Roman"/>
        </w:rPr>
        <w:t>P1. Zaliczenie pisemne (kolokwium zaliczeniowe).</w:t>
      </w:r>
    </w:p>
    <w:p w:rsidR="00B1753E" w:rsidRPr="00F61DBA" w:rsidRDefault="00B1753E" w:rsidP="00C9555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61DBA">
        <w:rPr>
          <w:rFonts w:ascii="Times New Roman" w:hAnsi="Times New Roman" w:cs="Times New Roman"/>
        </w:rPr>
        <w:t>P2. Egzamin pisemny i odpowiedź ustna/</w:t>
      </w:r>
      <w:r w:rsidRPr="00F61DBA">
        <w:rPr>
          <w:rFonts w:ascii="Times New Roman" w:hAnsi="Times New Roman" w:cs="Times New Roman"/>
          <w:color w:val="FF0000"/>
        </w:rPr>
        <w:t>pisemna</w:t>
      </w:r>
      <w:r w:rsidRPr="00F61DBA">
        <w:rPr>
          <w:rFonts w:ascii="Times New Roman" w:hAnsi="Times New Roman" w:cs="Times New Roman"/>
        </w:rPr>
        <w:t xml:space="preserve"> uzupełniająca</w:t>
      </w:r>
    </w:p>
    <w:p w:rsidR="00B1753E" w:rsidRPr="00F61DBA" w:rsidRDefault="00B1753E" w:rsidP="00C9555D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B8270E" w:rsidRPr="00F61DBA" w:rsidRDefault="00970B30" w:rsidP="00F61DB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61DBA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7"/>
        <w:gridCol w:w="2058"/>
        <w:gridCol w:w="1648"/>
        <w:gridCol w:w="1915"/>
      </w:tblGrid>
      <w:tr w:rsidR="00B8270E" w:rsidRPr="00F61DBA" w:rsidTr="00C9555D">
        <w:tc>
          <w:tcPr>
            <w:tcW w:w="30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0E" w:rsidRPr="00F61DBA" w:rsidRDefault="00B8270E" w:rsidP="00F61D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:rsidR="00B8270E" w:rsidRPr="00F61DBA" w:rsidRDefault="00B8270E" w:rsidP="00F61D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61DBA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70E" w:rsidRPr="00F61DBA" w:rsidRDefault="00B8270E" w:rsidP="00F61D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61DBA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B8270E" w:rsidRPr="00F61DBA" w:rsidTr="00C9555D">
        <w:trPr>
          <w:trHeight w:val="108"/>
        </w:trPr>
        <w:tc>
          <w:tcPr>
            <w:tcW w:w="308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70E" w:rsidRPr="00F61DBA" w:rsidRDefault="00B8270E" w:rsidP="00F61D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70E" w:rsidRPr="00F61DBA" w:rsidRDefault="00B8270E" w:rsidP="00F61D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61DBA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70E" w:rsidRPr="00F61DBA" w:rsidRDefault="00B8270E" w:rsidP="00F61D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61DBA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B8270E" w:rsidRPr="00F61DBA" w:rsidTr="00C9555D">
        <w:tc>
          <w:tcPr>
            <w:tcW w:w="1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70E" w:rsidRPr="00F61DBA" w:rsidRDefault="00B8270E" w:rsidP="00F61DB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61DBA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70E" w:rsidRPr="00F61DBA" w:rsidRDefault="00B8270E" w:rsidP="00F61DB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61DBA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70E" w:rsidRPr="00F61DBA" w:rsidRDefault="00F94F61" w:rsidP="00F61DB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61DBA">
              <w:rPr>
                <w:rFonts w:ascii="Times New Roman" w:hAnsi="Times New Roman" w:cs="Times New Roman"/>
                <w:lang w:eastAsia="pl-PL"/>
              </w:rPr>
              <w:t>12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0E" w:rsidRPr="00F61DBA" w:rsidRDefault="007377C1" w:rsidP="00F61DB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61DBA">
              <w:rPr>
                <w:rFonts w:ascii="Times New Roman" w:hAnsi="Times New Roman" w:cs="Times New Roman"/>
                <w:lang w:eastAsia="pl-PL"/>
              </w:rPr>
              <w:t>0,48</w:t>
            </w:r>
          </w:p>
        </w:tc>
      </w:tr>
      <w:tr w:rsidR="00B8270E" w:rsidRPr="00F61DBA" w:rsidTr="00C9555D">
        <w:tc>
          <w:tcPr>
            <w:tcW w:w="1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70E" w:rsidRPr="00F61DBA" w:rsidRDefault="00B8270E" w:rsidP="00F61DB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61DBA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70E" w:rsidRPr="00F61DBA" w:rsidRDefault="00B8270E" w:rsidP="00F61DB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61DBA">
              <w:rPr>
                <w:rFonts w:ascii="Times New Roman" w:hAnsi="Times New Roman" w:cs="Times New Roman"/>
                <w:lang w:eastAsia="pl-PL"/>
              </w:rPr>
              <w:t>Ćwiczenia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70E" w:rsidRPr="00F61DBA" w:rsidRDefault="00F94F61" w:rsidP="00F61DB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61DBA">
              <w:rPr>
                <w:rFonts w:ascii="Times New Roman" w:hAnsi="Times New Roman" w:cs="Times New Roman"/>
                <w:lang w:eastAsia="pl-PL"/>
              </w:rPr>
              <w:t>18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0E" w:rsidRPr="00F61DBA" w:rsidRDefault="007377C1" w:rsidP="00F61DB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61DBA">
              <w:rPr>
                <w:rFonts w:ascii="Times New Roman" w:hAnsi="Times New Roman" w:cs="Times New Roman"/>
                <w:lang w:eastAsia="pl-PL"/>
              </w:rPr>
              <w:t>0,72</w:t>
            </w:r>
          </w:p>
        </w:tc>
      </w:tr>
      <w:tr w:rsidR="00B8270E" w:rsidRPr="00F61DBA" w:rsidTr="00C9555D">
        <w:tc>
          <w:tcPr>
            <w:tcW w:w="30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70E" w:rsidRPr="00F61DBA" w:rsidRDefault="00B8270E" w:rsidP="00F61DB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61DBA">
              <w:rPr>
                <w:rFonts w:ascii="Times New Roman" w:hAnsi="Times New Roman" w:cs="Times New Roman"/>
                <w:lang w:eastAsia="pl-PL"/>
              </w:rPr>
              <w:t>Przygotowanie do ćwiczeń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70E" w:rsidRPr="00F61DBA" w:rsidRDefault="00F94F61" w:rsidP="00F61DB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61DBA">
              <w:rPr>
                <w:rFonts w:ascii="Times New Roman" w:hAnsi="Times New Roman" w:cs="Times New Roman"/>
                <w:lang w:eastAsia="pl-PL"/>
              </w:rPr>
              <w:t>2</w:t>
            </w:r>
            <w:r w:rsidR="007377C1" w:rsidRPr="00F61DBA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70E" w:rsidRPr="00F61DBA" w:rsidRDefault="007377C1" w:rsidP="00F61DB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61DBA">
              <w:rPr>
                <w:rFonts w:ascii="Times New Roman" w:hAnsi="Times New Roman" w:cs="Times New Roman"/>
                <w:lang w:eastAsia="pl-PL"/>
              </w:rPr>
              <w:t>1,0</w:t>
            </w:r>
            <w:r w:rsidR="00C9555D">
              <w:rPr>
                <w:rFonts w:ascii="Times New Roman" w:hAnsi="Times New Roman" w:cs="Times New Roman"/>
                <w:lang w:eastAsia="pl-PL"/>
              </w:rPr>
              <w:t>0</w:t>
            </w:r>
          </w:p>
        </w:tc>
      </w:tr>
      <w:tr w:rsidR="00B8270E" w:rsidRPr="00F61DBA" w:rsidTr="00C9555D">
        <w:tc>
          <w:tcPr>
            <w:tcW w:w="30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70E" w:rsidRPr="00F61DBA" w:rsidRDefault="00B8270E" w:rsidP="00F61DB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F61DBA">
              <w:rPr>
                <w:rFonts w:ascii="Times New Roman" w:hAnsi="Times New Roman" w:cs="Times New Roman"/>
                <w:color w:val="FF0000"/>
                <w:lang w:eastAsia="pl-PL"/>
              </w:rPr>
              <w:t>Przygotowanie do egzaminu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70E" w:rsidRPr="00F61DBA" w:rsidRDefault="00F94F61" w:rsidP="00F61DB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61DBA">
              <w:rPr>
                <w:rFonts w:ascii="Times New Roman" w:hAnsi="Times New Roman" w:cs="Times New Roman"/>
                <w:lang w:eastAsia="pl-PL"/>
              </w:rPr>
              <w:t>2</w:t>
            </w:r>
            <w:r w:rsidR="007377C1" w:rsidRPr="00F61DBA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70E" w:rsidRPr="00F61DBA" w:rsidRDefault="007377C1" w:rsidP="00F61DB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61DBA">
              <w:rPr>
                <w:rFonts w:ascii="Times New Roman" w:hAnsi="Times New Roman" w:cs="Times New Roman"/>
                <w:lang w:eastAsia="pl-PL"/>
              </w:rPr>
              <w:t>1,0</w:t>
            </w:r>
            <w:r w:rsidR="00C9555D">
              <w:rPr>
                <w:rFonts w:ascii="Times New Roman" w:hAnsi="Times New Roman" w:cs="Times New Roman"/>
                <w:lang w:eastAsia="pl-PL"/>
              </w:rPr>
              <w:t>0</w:t>
            </w:r>
          </w:p>
        </w:tc>
      </w:tr>
      <w:tr w:rsidR="00B8270E" w:rsidRPr="00F61DBA" w:rsidTr="00C9555D">
        <w:tc>
          <w:tcPr>
            <w:tcW w:w="30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70E" w:rsidRPr="00F61DBA" w:rsidRDefault="00B8270E" w:rsidP="00F61DB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61DBA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70E" w:rsidRPr="00F61DBA" w:rsidRDefault="00F94F61" w:rsidP="00F61DB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61DBA">
              <w:rPr>
                <w:rFonts w:ascii="Times New Roman" w:hAnsi="Times New Roman" w:cs="Times New Roman"/>
                <w:lang w:eastAsia="pl-PL"/>
              </w:rPr>
              <w:t>3</w:t>
            </w:r>
            <w:r w:rsidR="007377C1" w:rsidRPr="00F61DBA">
              <w:rPr>
                <w:rFonts w:ascii="Times New Roman" w:hAnsi="Times New Roman" w:cs="Times New Roman"/>
                <w:lang w:eastAsia="pl-PL"/>
              </w:rPr>
              <w:t>7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70E" w:rsidRPr="00F61DBA" w:rsidRDefault="007377C1" w:rsidP="00F61DB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61DBA">
              <w:rPr>
                <w:rFonts w:ascii="Times New Roman" w:hAnsi="Times New Roman" w:cs="Times New Roman"/>
                <w:lang w:eastAsia="pl-PL"/>
              </w:rPr>
              <w:t>1,48</w:t>
            </w:r>
          </w:p>
        </w:tc>
      </w:tr>
      <w:tr w:rsidR="00B8270E" w:rsidRPr="00F61DBA" w:rsidTr="00C9555D">
        <w:tc>
          <w:tcPr>
            <w:tcW w:w="30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70E" w:rsidRPr="00F61DBA" w:rsidRDefault="00B8270E" w:rsidP="00F61DB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61DBA">
              <w:rPr>
                <w:rFonts w:ascii="Times New Roman" w:hAnsi="Times New Roman" w:cs="Times New Roman"/>
                <w:lang w:eastAsia="pl-PL"/>
              </w:rPr>
              <w:t>Egzamin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70E" w:rsidRPr="00F61DBA" w:rsidRDefault="00B8270E" w:rsidP="00F61DB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61DBA">
              <w:rPr>
                <w:rFonts w:ascii="Times New Roman" w:hAnsi="Times New Roman" w:cs="Times New Roman"/>
                <w:lang w:eastAsia="pl-PL"/>
              </w:rPr>
              <w:t>3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70E" w:rsidRPr="00F61DBA" w:rsidRDefault="00B8270E" w:rsidP="00F61DB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61DBA">
              <w:rPr>
                <w:rFonts w:ascii="Times New Roman" w:hAnsi="Times New Roman" w:cs="Times New Roman"/>
                <w:lang w:eastAsia="pl-PL"/>
              </w:rPr>
              <w:t>0,12</w:t>
            </w:r>
          </w:p>
        </w:tc>
      </w:tr>
      <w:tr w:rsidR="00B8270E" w:rsidRPr="00F61DBA" w:rsidTr="00C9555D">
        <w:tc>
          <w:tcPr>
            <w:tcW w:w="30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70E" w:rsidRPr="00F61DBA" w:rsidRDefault="00B8270E" w:rsidP="00F61DB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61DBA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70E" w:rsidRPr="00F61DBA" w:rsidRDefault="00B8270E" w:rsidP="00F61DB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61DBA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70E" w:rsidRPr="00F61DBA" w:rsidRDefault="00B8270E" w:rsidP="00F61DB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61DBA">
              <w:rPr>
                <w:rFonts w:ascii="Times New Roman" w:hAnsi="Times New Roman" w:cs="Times New Roman"/>
                <w:lang w:eastAsia="pl-PL"/>
              </w:rPr>
              <w:t>0,2</w:t>
            </w:r>
            <w:r w:rsidR="00C9555D">
              <w:rPr>
                <w:rFonts w:ascii="Times New Roman" w:hAnsi="Times New Roman" w:cs="Times New Roman"/>
                <w:lang w:eastAsia="pl-PL"/>
              </w:rPr>
              <w:t>0</w:t>
            </w:r>
          </w:p>
        </w:tc>
      </w:tr>
      <w:tr w:rsidR="00B8270E" w:rsidRPr="00F61DBA" w:rsidTr="00C9555D">
        <w:tc>
          <w:tcPr>
            <w:tcW w:w="30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70E" w:rsidRPr="00F61DBA" w:rsidRDefault="00B8270E" w:rsidP="00F61D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61DBA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:rsidR="00B8270E" w:rsidRPr="00F61DBA" w:rsidRDefault="00B8270E" w:rsidP="00F61D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61DBA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70E" w:rsidRPr="00F61DBA" w:rsidRDefault="00B8270E" w:rsidP="00F61D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61DBA">
              <w:rPr>
                <w:rFonts w:ascii="Times New Roman" w:hAnsi="Times New Roman" w:cs="Times New Roman"/>
                <w:b/>
                <w:bCs/>
                <w:lang w:eastAsia="pl-PL"/>
              </w:rPr>
              <w:t>1</w:t>
            </w:r>
            <w:r w:rsidR="00F94F61" w:rsidRPr="00F61DBA">
              <w:rPr>
                <w:rFonts w:ascii="Times New Roman" w:hAnsi="Times New Roman" w:cs="Times New Roman"/>
                <w:b/>
                <w:bCs/>
                <w:lang w:eastAsia="pl-PL"/>
              </w:rPr>
              <w:t>25</w:t>
            </w:r>
            <w:r w:rsidRPr="00F61DBA">
              <w:rPr>
                <w:rFonts w:ascii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70E" w:rsidRPr="00F61DBA" w:rsidRDefault="00F94F61" w:rsidP="00F61D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61DBA">
              <w:rPr>
                <w:rFonts w:ascii="Times New Roman" w:hAnsi="Times New Roman" w:cs="Times New Roman"/>
                <w:b/>
                <w:bCs/>
                <w:lang w:eastAsia="pl-PL"/>
              </w:rPr>
              <w:t>5</w:t>
            </w:r>
            <w:r w:rsidR="00B8270E" w:rsidRPr="00F61DBA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 ECTS</w:t>
            </w:r>
          </w:p>
        </w:tc>
      </w:tr>
    </w:tbl>
    <w:p w:rsidR="00B1753E" w:rsidRPr="00F61DBA" w:rsidRDefault="00B1753E" w:rsidP="00F61DB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B1753E" w:rsidRPr="00F61DBA" w:rsidRDefault="00B1753E" w:rsidP="00F61DB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61DBA">
        <w:rPr>
          <w:rFonts w:ascii="Times New Roman" w:hAnsi="Times New Roman" w:cs="Times New Roman"/>
          <w:b/>
          <w:bCs/>
        </w:rPr>
        <w:t>LITERATURA PODSTAWOWA I UZUPEŁNIAJĄCA</w:t>
      </w:r>
    </w:p>
    <w:p w:rsidR="00C9555D" w:rsidRPr="00DD32B1" w:rsidRDefault="00C9555D" w:rsidP="00C9555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D32B1">
        <w:rPr>
          <w:rFonts w:ascii="Times New Roman" w:hAnsi="Times New Roman" w:cs="Times New Roman"/>
          <w:b/>
        </w:rPr>
        <w:t>Literatura podstawowa</w:t>
      </w:r>
      <w:r>
        <w:rPr>
          <w:rFonts w:ascii="Times New Roman" w:hAnsi="Times New Roman" w:cs="Times New Roman"/>
          <w:b/>
        </w:rPr>
        <w:t>:</w:t>
      </w:r>
    </w:p>
    <w:p w:rsidR="00C9555D" w:rsidRPr="00DD32B1" w:rsidRDefault="00C9555D" w:rsidP="00C9555D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proofErr w:type="spellStart"/>
      <w:r w:rsidRPr="00DD32B1">
        <w:rPr>
          <w:rFonts w:ascii="Times New Roman" w:hAnsi="Times New Roman" w:cs="Times New Roman"/>
          <w:bCs/>
        </w:rPr>
        <w:t>Doganowski</w:t>
      </w:r>
      <w:proofErr w:type="spellEnd"/>
      <w:r w:rsidRPr="00DD32B1">
        <w:rPr>
          <w:rFonts w:ascii="Times New Roman" w:hAnsi="Times New Roman" w:cs="Times New Roman"/>
          <w:bCs/>
        </w:rPr>
        <w:t xml:space="preserve"> R., Obrót nieruchomościami w teorii i praktyce, Wyd. Naukowe PWN, Warszawa 2012.</w:t>
      </w:r>
    </w:p>
    <w:p w:rsidR="00C9555D" w:rsidRPr="00DD32B1" w:rsidRDefault="00C9555D" w:rsidP="00C9555D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2. </w:t>
      </w:r>
      <w:proofErr w:type="spellStart"/>
      <w:r w:rsidRPr="00DD32B1">
        <w:rPr>
          <w:rFonts w:ascii="Times New Roman" w:hAnsi="Times New Roman" w:cs="Times New Roman"/>
          <w:bCs/>
        </w:rPr>
        <w:t>Brzeszczyńska</w:t>
      </w:r>
      <w:proofErr w:type="spellEnd"/>
      <w:r w:rsidRPr="00DD32B1">
        <w:rPr>
          <w:rFonts w:ascii="Times New Roman" w:hAnsi="Times New Roman" w:cs="Times New Roman"/>
          <w:bCs/>
        </w:rPr>
        <w:t xml:space="preserve"> S., Ciepła H., Obrót nieruchomościami w praktyce notarialnej, sądowej, egzekucyjnej, podatkowej z wzorami umów, Wyd. </w:t>
      </w:r>
      <w:proofErr w:type="spellStart"/>
      <w:r w:rsidRPr="00DD32B1">
        <w:rPr>
          <w:rFonts w:ascii="Times New Roman" w:hAnsi="Times New Roman" w:cs="Times New Roman"/>
          <w:bCs/>
        </w:rPr>
        <w:t>Wolters</w:t>
      </w:r>
      <w:proofErr w:type="spellEnd"/>
      <w:r w:rsidRPr="00DD32B1">
        <w:rPr>
          <w:rFonts w:ascii="Times New Roman" w:hAnsi="Times New Roman" w:cs="Times New Roman"/>
          <w:bCs/>
        </w:rPr>
        <w:t xml:space="preserve"> </w:t>
      </w:r>
      <w:proofErr w:type="spellStart"/>
      <w:r w:rsidRPr="00DD32B1">
        <w:rPr>
          <w:rFonts w:ascii="Times New Roman" w:hAnsi="Times New Roman" w:cs="Times New Roman"/>
          <w:bCs/>
        </w:rPr>
        <w:t>Kluwer</w:t>
      </w:r>
      <w:proofErr w:type="spellEnd"/>
      <w:r w:rsidRPr="00DD32B1">
        <w:rPr>
          <w:rFonts w:ascii="Times New Roman" w:hAnsi="Times New Roman" w:cs="Times New Roman"/>
          <w:bCs/>
        </w:rPr>
        <w:t>, Warszawa 2018.</w:t>
      </w:r>
    </w:p>
    <w:p w:rsidR="00C9555D" w:rsidRPr="00DD32B1" w:rsidRDefault="00C9555D" w:rsidP="00C9555D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 xml:space="preserve">3. </w:t>
      </w:r>
      <w:r w:rsidRPr="00DD32B1">
        <w:rPr>
          <w:rFonts w:ascii="Times New Roman" w:hAnsi="Times New Roman" w:cs="Times New Roman"/>
          <w:bCs/>
        </w:rPr>
        <w:t xml:space="preserve">Kucharska-Stasiak E. (red.), </w:t>
      </w:r>
      <w:r w:rsidRPr="00DD32B1">
        <w:rPr>
          <w:rFonts w:ascii="Times New Roman" w:hAnsi="Times New Roman" w:cs="Times New Roman"/>
          <w:bCs/>
          <w:iCs/>
        </w:rPr>
        <w:t>Postawy funkcjonowania rynku nieruchomości. Ujęcie teoretyczne</w:t>
      </w:r>
      <w:r w:rsidRPr="00DD32B1">
        <w:rPr>
          <w:rFonts w:ascii="Times New Roman" w:hAnsi="Times New Roman" w:cs="Times New Roman"/>
          <w:bCs/>
        </w:rPr>
        <w:t>, Wyd. Uniwersytetu Łódzkiego, Łódź 2008.</w:t>
      </w:r>
    </w:p>
    <w:p w:rsidR="00C9555D" w:rsidRPr="00DD32B1" w:rsidRDefault="00C9555D" w:rsidP="00C9555D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4. </w:t>
      </w:r>
      <w:r w:rsidRPr="00DD32B1">
        <w:rPr>
          <w:rFonts w:ascii="Times New Roman" w:hAnsi="Times New Roman" w:cs="Times New Roman"/>
          <w:bCs/>
        </w:rPr>
        <w:t xml:space="preserve">Górski M., Obrót nieruchomościami, Wyd. </w:t>
      </w:r>
      <w:proofErr w:type="spellStart"/>
      <w:r w:rsidRPr="00DD32B1">
        <w:rPr>
          <w:rFonts w:ascii="Times New Roman" w:hAnsi="Times New Roman" w:cs="Times New Roman"/>
          <w:bCs/>
        </w:rPr>
        <w:t>Difin</w:t>
      </w:r>
      <w:proofErr w:type="spellEnd"/>
      <w:r w:rsidRPr="00DD32B1">
        <w:rPr>
          <w:rFonts w:ascii="Times New Roman" w:hAnsi="Times New Roman" w:cs="Times New Roman"/>
          <w:bCs/>
        </w:rPr>
        <w:t>, Warszawa 2014.</w:t>
      </w:r>
    </w:p>
    <w:p w:rsidR="00C9555D" w:rsidRPr="00DD32B1" w:rsidRDefault="00C9555D" w:rsidP="00C9555D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 xml:space="preserve">5. </w:t>
      </w:r>
      <w:proofErr w:type="spellStart"/>
      <w:r w:rsidRPr="00DD32B1">
        <w:rPr>
          <w:rFonts w:ascii="Times New Roman" w:hAnsi="Times New Roman" w:cs="Times New Roman"/>
        </w:rPr>
        <w:t>Bryx</w:t>
      </w:r>
      <w:proofErr w:type="spellEnd"/>
      <w:r w:rsidRPr="00DD32B1">
        <w:rPr>
          <w:rFonts w:ascii="Times New Roman" w:hAnsi="Times New Roman" w:cs="Times New Roman"/>
        </w:rPr>
        <w:t xml:space="preserve"> M., Rynek nieruchomości, system i funkcjonowanie, Wyd. </w:t>
      </w:r>
      <w:proofErr w:type="spellStart"/>
      <w:r w:rsidRPr="00DD32B1">
        <w:rPr>
          <w:rFonts w:ascii="Times New Roman" w:hAnsi="Times New Roman" w:cs="Times New Roman"/>
        </w:rPr>
        <w:t>Poltext</w:t>
      </w:r>
      <w:proofErr w:type="spellEnd"/>
      <w:r w:rsidRPr="00DD32B1">
        <w:rPr>
          <w:rFonts w:ascii="Times New Roman" w:hAnsi="Times New Roman" w:cs="Times New Roman"/>
        </w:rPr>
        <w:t>, Warszawa 2007.</w:t>
      </w:r>
    </w:p>
    <w:p w:rsidR="00C9555D" w:rsidRPr="00DD32B1" w:rsidRDefault="00C9555D" w:rsidP="00C9555D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6. </w:t>
      </w:r>
      <w:r w:rsidRPr="00DD32B1">
        <w:rPr>
          <w:rFonts w:ascii="Times New Roman" w:hAnsi="Times New Roman" w:cs="Times New Roman"/>
          <w:bCs/>
        </w:rPr>
        <w:t xml:space="preserve">Brzeski W., Cichoń D., Jurek K., Rogatko B., </w:t>
      </w:r>
      <w:r w:rsidRPr="00DD32B1">
        <w:rPr>
          <w:rFonts w:ascii="Times New Roman" w:hAnsi="Times New Roman" w:cs="Times New Roman"/>
          <w:bCs/>
          <w:iCs/>
        </w:rPr>
        <w:t>Nieruchomości w Polsce pośrednictwo i zarządzanie</w:t>
      </w:r>
      <w:r w:rsidRPr="00DD32B1">
        <w:rPr>
          <w:rFonts w:ascii="Times New Roman" w:hAnsi="Times New Roman" w:cs="Times New Roman"/>
          <w:bCs/>
        </w:rPr>
        <w:t>, Europejski Instytut Nieruchomości, Warszawa-Kraków 2008.</w:t>
      </w:r>
    </w:p>
    <w:p w:rsidR="00C9555D" w:rsidRPr="00DD32B1" w:rsidRDefault="00C9555D" w:rsidP="00C9555D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7. </w:t>
      </w:r>
      <w:r w:rsidRPr="00DD32B1">
        <w:rPr>
          <w:rFonts w:ascii="Times New Roman" w:hAnsi="Times New Roman" w:cs="Times New Roman"/>
          <w:bCs/>
        </w:rPr>
        <w:t xml:space="preserve">Brzeziński Z., </w:t>
      </w:r>
      <w:r w:rsidRPr="00DD32B1">
        <w:rPr>
          <w:rFonts w:ascii="Times New Roman" w:hAnsi="Times New Roman" w:cs="Times New Roman"/>
          <w:bCs/>
          <w:iCs/>
        </w:rPr>
        <w:t>Pośrednik na rynku nieruchomości</w:t>
      </w:r>
      <w:r w:rsidRPr="00DD32B1">
        <w:rPr>
          <w:rFonts w:ascii="Times New Roman" w:hAnsi="Times New Roman" w:cs="Times New Roman"/>
          <w:bCs/>
        </w:rPr>
        <w:t xml:space="preserve">, Wyd. </w:t>
      </w:r>
      <w:proofErr w:type="spellStart"/>
      <w:r w:rsidRPr="00DD32B1">
        <w:rPr>
          <w:rFonts w:ascii="Times New Roman" w:hAnsi="Times New Roman" w:cs="Times New Roman"/>
          <w:bCs/>
        </w:rPr>
        <w:t>Poltext</w:t>
      </w:r>
      <w:proofErr w:type="spellEnd"/>
      <w:r w:rsidRPr="00DD32B1">
        <w:rPr>
          <w:rFonts w:ascii="Times New Roman" w:hAnsi="Times New Roman" w:cs="Times New Roman"/>
          <w:bCs/>
        </w:rPr>
        <w:t>, Warszawa 2008.</w:t>
      </w:r>
    </w:p>
    <w:p w:rsidR="00C9555D" w:rsidRPr="00DD32B1" w:rsidRDefault="00C9555D" w:rsidP="00C9555D">
      <w:pPr>
        <w:spacing w:after="0" w:line="240" w:lineRule="auto"/>
        <w:rPr>
          <w:rFonts w:ascii="Times New Roman" w:hAnsi="Times New Roman" w:cs="Times New Roman"/>
          <w:b/>
        </w:rPr>
      </w:pPr>
      <w:r w:rsidRPr="00DD32B1">
        <w:rPr>
          <w:rFonts w:ascii="Times New Roman" w:hAnsi="Times New Roman" w:cs="Times New Roman"/>
          <w:b/>
        </w:rPr>
        <w:t>Literatura uzupełniająca</w:t>
      </w:r>
      <w:r>
        <w:rPr>
          <w:rFonts w:ascii="Times New Roman" w:hAnsi="Times New Roman" w:cs="Times New Roman"/>
          <w:b/>
        </w:rPr>
        <w:t>:</w:t>
      </w:r>
    </w:p>
    <w:p w:rsidR="00C9555D" w:rsidRPr="00DD32B1" w:rsidRDefault="00C9555D" w:rsidP="00C9555D">
      <w:pPr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DD32B1">
        <w:rPr>
          <w:rFonts w:ascii="Times New Roman" w:hAnsi="Times New Roman" w:cs="Times New Roman"/>
        </w:rPr>
        <w:t xml:space="preserve">Bernatowicz Ł., </w:t>
      </w:r>
      <w:proofErr w:type="spellStart"/>
      <w:r w:rsidRPr="00DD32B1">
        <w:rPr>
          <w:rFonts w:ascii="Times New Roman" w:hAnsi="Times New Roman" w:cs="Times New Roman"/>
        </w:rPr>
        <w:t>Nosiński</w:t>
      </w:r>
      <w:proofErr w:type="spellEnd"/>
      <w:r w:rsidRPr="00DD32B1">
        <w:rPr>
          <w:rFonts w:ascii="Times New Roman" w:hAnsi="Times New Roman" w:cs="Times New Roman"/>
        </w:rPr>
        <w:t xml:space="preserve"> M., </w:t>
      </w:r>
      <w:r w:rsidRPr="00DD32B1">
        <w:rPr>
          <w:rFonts w:ascii="Times New Roman" w:hAnsi="Times New Roman" w:cs="Times New Roman"/>
          <w:i/>
        </w:rPr>
        <w:t>Zarządzanie nieruchomościami - praktyczny poradnik</w:t>
      </w:r>
      <w:r w:rsidRPr="00DD32B1">
        <w:rPr>
          <w:rFonts w:ascii="Times New Roman" w:hAnsi="Times New Roman" w:cs="Times New Roman"/>
        </w:rPr>
        <w:t>, Wyd. ODDK, Warszawa 2016.</w:t>
      </w:r>
    </w:p>
    <w:p w:rsidR="00C9555D" w:rsidRPr="00DD32B1" w:rsidRDefault="00C9555D" w:rsidP="00C9555D">
      <w:pPr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DD32B1">
        <w:rPr>
          <w:rFonts w:ascii="Times New Roman" w:hAnsi="Times New Roman" w:cs="Times New Roman"/>
        </w:rPr>
        <w:t xml:space="preserve">Skotarczak T. (red.), </w:t>
      </w:r>
      <w:r w:rsidRPr="00DD32B1">
        <w:rPr>
          <w:rFonts w:ascii="Times New Roman" w:hAnsi="Times New Roman" w:cs="Times New Roman"/>
          <w:i/>
        </w:rPr>
        <w:t>Spółdzielnie mieszkaniowe dylematy funkcjonowania i rozwoju</w:t>
      </w:r>
      <w:r w:rsidRPr="00DD32B1">
        <w:rPr>
          <w:rFonts w:ascii="Times New Roman" w:hAnsi="Times New Roman" w:cs="Times New Roman"/>
        </w:rPr>
        <w:t>, Wyd. C.H. Beck, Warszawa 2015.</w:t>
      </w:r>
    </w:p>
    <w:p w:rsidR="00C9555D" w:rsidRPr="00DD32B1" w:rsidRDefault="00C9555D" w:rsidP="00C9555D">
      <w:pPr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3. </w:t>
      </w:r>
      <w:r w:rsidRPr="00DD32B1">
        <w:rPr>
          <w:rFonts w:ascii="Times New Roman" w:hAnsi="Times New Roman" w:cs="Times New Roman"/>
          <w:bCs/>
        </w:rPr>
        <w:t xml:space="preserve">Foryś I., </w:t>
      </w:r>
      <w:r w:rsidRPr="00DD32B1">
        <w:rPr>
          <w:rFonts w:ascii="Times New Roman" w:hAnsi="Times New Roman" w:cs="Times New Roman"/>
          <w:bCs/>
          <w:i/>
          <w:iCs/>
        </w:rPr>
        <w:t xml:space="preserve">Obrót nieruchomościami, </w:t>
      </w:r>
      <w:r w:rsidRPr="00DD32B1">
        <w:rPr>
          <w:rFonts w:ascii="Times New Roman" w:hAnsi="Times New Roman" w:cs="Times New Roman"/>
          <w:bCs/>
          <w:iCs/>
        </w:rPr>
        <w:t xml:space="preserve">Wyd. </w:t>
      </w:r>
      <w:proofErr w:type="spellStart"/>
      <w:r w:rsidRPr="00DD32B1">
        <w:rPr>
          <w:rFonts w:ascii="Times New Roman" w:hAnsi="Times New Roman" w:cs="Times New Roman"/>
          <w:bCs/>
        </w:rPr>
        <w:t>Poltext</w:t>
      </w:r>
      <w:proofErr w:type="spellEnd"/>
      <w:r w:rsidRPr="00DD32B1">
        <w:rPr>
          <w:rFonts w:ascii="Times New Roman" w:hAnsi="Times New Roman" w:cs="Times New Roman"/>
          <w:bCs/>
        </w:rPr>
        <w:t>, Warszawa 2009.</w:t>
      </w:r>
    </w:p>
    <w:p w:rsidR="00C9555D" w:rsidRPr="00DD32B1" w:rsidRDefault="00C9555D" w:rsidP="00C9555D">
      <w:pPr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proofErr w:type="spellStart"/>
      <w:r w:rsidRPr="00DD32B1">
        <w:rPr>
          <w:rFonts w:ascii="Times New Roman" w:hAnsi="Times New Roman" w:cs="Times New Roman"/>
        </w:rPr>
        <w:t>Lemańska-Majdzik</w:t>
      </w:r>
      <w:proofErr w:type="spellEnd"/>
      <w:r w:rsidRPr="00DD32B1">
        <w:rPr>
          <w:rFonts w:ascii="Times New Roman" w:hAnsi="Times New Roman" w:cs="Times New Roman"/>
        </w:rPr>
        <w:t xml:space="preserve"> A., Tomski P. (2013), Cele w zarządzaniu przedsiębiorstwem usługowym obsługującym rynek nieruchomości - wyniki badań empirycznych, [w:] Wyzwania globalne i lokalne zarządzania podmiotami gospodarczymi, (red.) </w:t>
      </w:r>
      <w:proofErr w:type="spellStart"/>
      <w:r w:rsidRPr="00DD32B1">
        <w:rPr>
          <w:rFonts w:ascii="Times New Roman" w:hAnsi="Times New Roman" w:cs="Times New Roman"/>
        </w:rPr>
        <w:t>Sipa</w:t>
      </w:r>
      <w:proofErr w:type="spellEnd"/>
      <w:r w:rsidRPr="00DD32B1">
        <w:rPr>
          <w:rFonts w:ascii="Times New Roman" w:hAnsi="Times New Roman" w:cs="Times New Roman"/>
        </w:rPr>
        <w:t xml:space="preserve"> M., Sekcja Wydawnictw Wydziału Zarządzania Politechniki Częstochowskiej, Częstochowa, s. 97-108. </w:t>
      </w:r>
    </w:p>
    <w:p w:rsidR="00C9555D" w:rsidRPr="00DD32B1" w:rsidRDefault="00C9555D" w:rsidP="00C9555D">
      <w:pPr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proofErr w:type="spellStart"/>
      <w:r w:rsidRPr="00DD32B1">
        <w:rPr>
          <w:rFonts w:ascii="Times New Roman" w:hAnsi="Times New Roman" w:cs="Times New Roman"/>
        </w:rPr>
        <w:t>Lemańska-Majdzik</w:t>
      </w:r>
      <w:proofErr w:type="spellEnd"/>
      <w:r w:rsidRPr="00DD32B1">
        <w:rPr>
          <w:rFonts w:ascii="Times New Roman" w:hAnsi="Times New Roman" w:cs="Times New Roman"/>
        </w:rPr>
        <w:t xml:space="preserve"> A., Tomski P. (2013), Charakterystyka przedsiębiorstw obsługujących w zakresie pośrednictwa na rynku nieruchomości, Zeszyty Naukowe Wyższej Szkoły </w:t>
      </w:r>
      <w:proofErr w:type="spellStart"/>
      <w:r w:rsidRPr="00DD32B1">
        <w:rPr>
          <w:rFonts w:ascii="Times New Roman" w:hAnsi="Times New Roman" w:cs="Times New Roman"/>
        </w:rPr>
        <w:t>Humanitas</w:t>
      </w:r>
      <w:proofErr w:type="spellEnd"/>
      <w:r w:rsidRPr="00DD32B1">
        <w:rPr>
          <w:rFonts w:ascii="Times New Roman" w:hAnsi="Times New Roman" w:cs="Times New Roman"/>
        </w:rPr>
        <w:t>, Zarządzanie, Z. 2, s. 269-278.</w:t>
      </w:r>
    </w:p>
    <w:p w:rsidR="00C9555D" w:rsidRPr="00DD32B1" w:rsidRDefault="00C9555D" w:rsidP="00C9555D">
      <w:pPr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proofErr w:type="spellStart"/>
      <w:r w:rsidRPr="00DD32B1">
        <w:rPr>
          <w:rFonts w:ascii="Times New Roman" w:hAnsi="Times New Roman" w:cs="Times New Roman"/>
        </w:rPr>
        <w:t>Lemańska-Majdzik</w:t>
      </w:r>
      <w:proofErr w:type="spellEnd"/>
      <w:r w:rsidRPr="00DD32B1">
        <w:rPr>
          <w:rFonts w:ascii="Times New Roman" w:hAnsi="Times New Roman" w:cs="Times New Roman"/>
        </w:rPr>
        <w:t xml:space="preserve"> A., Tomski P. (2014), Identyfikacja czynników sukcesu przedsiębiorstwa na rynku nieruchomości. Przypadek usług pośrednictwa w obrocie nieruchomościami, Świat Nieruchomości, Nr 1 (87), s. 5-9.</w:t>
      </w:r>
    </w:p>
    <w:p w:rsidR="00C9555D" w:rsidRPr="00DD32B1" w:rsidRDefault="00C9555D" w:rsidP="00C9555D">
      <w:pPr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</w:t>
      </w:r>
      <w:proofErr w:type="spellStart"/>
      <w:r w:rsidRPr="00DD32B1">
        <w:rPr>
          <w:rFonts w:ascii="Times New Roman" w:hAnsi="Times New Roman" w:cs="Times New Roman"/>
        </w:rPr>
        <w:t>Lemańska-Majdzik</w:t>
      </w:r>
      <w:proofErr w:type="spellEnd"/>
      <w:r w:rsidRPr="00DD32B1">
        <w:rPr>
          <w:rFonts w:ascii="Times New Roman" w:hAnsi="Times New Roman" w:cs="Times New Roman"/>
        </w:rPr>
        <w:t xml:space="preserve"> A., Tomski P. (2014), Konkurencyjność przedsiębiorstwa usługowego. Identyfikacja działań przedsiębiorstw obsługujących rynek nieruchomości, Prace Naukowe Uniwersytetu Ekonomicznego we Wrocławiu, Nr 353, s. 110-120.</w:t>
      </w:r>
    </w:p>
    <w:p w:rsidR="00C9555D" w:rsidRPr="00DD32B1" w:rsidRDefault="00C9555D" w:rsidP="00C9555D">
      <w:pPr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</w:t>
      </w:r>
      <w:proofErr w:type="spellStart"/>
      <w:r w:rsidRPr="00DD32B1">
        <w:rPr>
          <w:rFonts w:ascii="Times New Roman" w:hAnsi="Times New Roman" w:cs="Times New Roman"/>
        </w:rPr>
        <w:t>Lemańska-Majdzik</w:t>
      </w:r>
      <w:proofErr w:type="spellEnd"/>
      <w:r w:rsidRPr="00DD32B1">
        <w:rPr>
          <w:rFonts w:ascii="Times New Roman" w:hAnsi="Times New Roman" w:cs="Times New Roman"/>
        </w:rPr>
        <w:t xml:space="preserve"> A., Tomski P. (2014), System MLS jako narzędzie wsparcia strategii </w:t>
      </w:r>
      <w:proofErr w:type="spellStart"/>
      <w:r w:rsidRPr="00DD32B1">
        <w:rPr>
          <w:rFonts w:ascii="Times New Roman" w:hAnsi="Times New Roman" w:cs="Times New Roman"/>
        </w:rPr>
        <w:t>kooperencji</w:t>
      </w:r>
      <w:proofErr w:type="spellEnd"/>
      <w:r w:rsidRPr="00DD32B1">
        <w:rPr>
          <w:rFonts w:ascii="Times New Roman" w:hAnsi="Times New Roman" w:cs="Times New Roman"/>
        </w:rPr>
        <w:t xml:space="preserve"> przedsiębiorstw świadczących usługi pośrednictwa na rynku nieruchomości, Zeszyty Naukowe Politechniki Śląskiej, Organizacja i Zarządzanie, Nr 1921, Z. 74, s. 371-382.</w:t>
      </w:r>
    </w:p>
    <w:p w:rsidR="004B1905" w:rsidRPr="00F61DBA" w:rsidRDefault="004B1905" w:rsidP="00F61DB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:rsidR="00C062A1" w:rsidRPr="00F61DBA" w:rsidRDefault="00C062A1" w:rsidP="00F61DBA">
      <w:pPr>
        <w:spacing w:after="0" w:line="240" w:lineRule="auto"/>
        <w:rPr>
          <w:rFonts w:ascii="Times New Roman" w:hAnsi="Times New Roman" w:cs="Times New Roman"/>
          <w:b/>
        </w:rPr>
      </w:pPr>
      <w:r w:rsidRPr="00F61DBA">
        <w:rPr>
          <w:rFonts w:ascii="Times New Roman" w:hAnsi="Times New Roman" w:cs="Times New Roman"/>
          <w:b/>
          <w:bCs/>
        </w:rPr>
        <w:t>PROWADZĄCY PRZEDMIOT ( IMIĘ, NAZWISKO, ADRES E-MAIL)</w:t>
      </w:r>
    </w:p>
    <w:p w:rsidR="00B1753E" w:rsidRPr="00F61DBA" w:rsidRDefault="00B1753E" w:rsidP="00F61DBA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F61DBA">
        <w:rPr>
          <w:rFonts w:ascii="Times New Roman" w:eastAsia="Times New Roman" w:hAnsi="Times New Roman" w:cs="Times New Roman"/>
          <w:lang w:eastAsia="pl-PL"/>
        </w:rPr>
        <w:t xml:space="preserve">Anna </w:t>
      </w:r>
      <w:proofErr w:type="spellStart"/>
      <w:r w:rsidRPr="00F61DBA">
        <w:rPr>
          <w:rFonts w:ascii="Times New Roman" w:eastAsia="Times New Roman" w:hAnsi="Times New Roman" w:cs="Times New Roman"/>
          <w:lang w:eastAsia="pl-PL"/>
        </w:rPr>
        <w:t>Lemańska-Majdzik</w:t>
      </w:r>
      <w:proofErr w:type="spellEnd"/>
      <w:r w:rsidRPr="00F61DBA">
        <w:rPr>
          <w:rFonts w:ascii="Times New Roman" w:eastAsia="Times New Roman" w:hAnsi="Times New Roman" w:cs="Times New Roman"/>
          <w:lang w:eastAsia="pl-PL"/>
        </w:rPr>
        <w:t>, a.lemanska-majdzik@pcz.pl</w:t>
      </w:r>
    </w:p>
    <w:p w:rsidR="00B1753E" w:rsidRPr="00F61DBA" w:rsidRDefault="00B1753E" w:rsidP="00F61DBA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F61DBA">
        <w:rPr>
          <w:rFonts w:ascii="Times New Roman" w:eastAsia="Times New Roman" w:hAnsi="Times New Roman" w:cs="Times New Roman"/>
          <w:lang w:eastAsia="pl-PL"/>
        </w:rPr>
        <w:t xml:space="preserve">Małgorzata </w:t>
      </w:r>
      <w:proofErr w:type="spellStart"/>
      <w:r w:rsidRPr="00F61DBA">
        <w:rPr>
          <w:rFonts w:ascii="Times New Roman" w:eastAsia="Times New Roman" w:hAnsi="Times New Roman" w:cs="Times New Roman"/>
          <w:lang w:eastAsia="pl-PL"/>
        </w:rPr>
        <w:t>Okręglicka</w:t>
      </w:r>
      <w:proofErr w:type="spellEnd"/>
      <w:r w:rsidRPr="00F61DBA">
        <w:rPr>
          <w:rFonts w:ascii="Times New Roman" w:eastAsia="Times New Roman" w:hAnsi="Times New Roman" w:cs="Times New Roman"/>
          <w:lang w:eastAsia="pl-PL"/>
        </w:rPr>
        <w:t>, malgorzata.okreglicka@pcz.pl</w:t>
      </w:r>
    </w:p>
    <w:p w:rsidR="00B1753E" w:rsidRPr="00F61DBA" w:rsidRDefault="00B1753E" w:rsidP="00F61DBA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970B30" w:rsidRPr="00F61DBA" w:rsidRDefault="00970B30" w:rsidP="00F61DB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61DBA">
        <w:rPr>
          <w:rFonts w:ascii="Times New Roman" w:hAnsi="Times New Roman" w:cs="Times New Roman"/>
          <w:b/>
          <w:bCs/>
        </w:rPr>
        <w:t>MACIER</w:t>
      </w:r>
      <w:r w:rsidR="00146623" w:rsidRPr="00F61DBA">
        <w:rPr>
          <w:rFonts w:ascii="Times New Roman" w:hAnsi="Times New Roman" w:cs="Times New Roman"/>
          <w:b/>
          <w:bCs/>
        </w:rPr>
        <w:t>Z REALIZACJI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2946"/>
        <w:gridCol w:w="1304"/>
        <w:gridCol w:w="1414"/>
        <w:gridCol w:w="1402"/>
        <w:gridCol w:w="1263"/>
      </w:tblGrid>
      <w:tr w:rsidR="005C7764" w:rsidRPr="00F61DBA" w:rsidTr="00C9555D">
        <w:trPr>
          <w:jc w:val="center"/>
        </w:trPr>
        <w:tc>
          <w:tcPr>
            <w:tcW w:w="516" w:type="pct"/>
          </w:tcPr>
          <w:p w:rsidR="00970B30" w:rsidRPr="00F61DBA" w:rsidRDefault="00146623" w:rsidP="00C955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1DBA">
              <w:rPr>
                <w:rFonts w:ascii="Times New Roman" w:hAnsi="Times New Roman" w:cs="Times New Roman"/>
                <w:b/>
                <w:bCs/>
              </w:rPr>
              <w:t>Efekt uczenia się</w:t>
            </w:r>
          </w:p>
        </w:tc>
        <w:tc>
          <w:tcPr>
            <w:tcW w:w="1586" w:type="pct"/>
          </w:tcPr>
          <w:p w:rsidR="00970B30" w:rsidRPr="00F61DBA" w:rsidRDefault="00970B30" w:rsidP="00C955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1DBA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 (PEK)</w:t>
            </w:r>
          </w:p>
        </w:tc>
        <w:tc>
          <w:tcPr>
            <w:tcW w:w="702" w:type="pct"/>
          </w:tcPr>
          <w:p w:rsidR="00970B30" w:rsidRPr="00F61DBA" w:rsidRDefault="00970B30" w:rsidP="00C955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1DBA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761" w:type="pct"/>
          </w:tcPr>
          <w:p w:rsidR="00970B30" w:rsidRPr="00F61DBA" w:rsidRDefault="00970B30" w:rsidP="00C955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1DBA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755" w:type="pct"/>
          </w:tcPr>
          <w:p w:rsidR="00970B30" w:rsidRPr="00F61DBA" w:rsidRDefault="00970B30" w:rsidP="00C955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1DBA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680" w:type="pct"/>
          </w:tcPr>
          <w:p w:rsidR="00970B30" w:rsidRPr="00F61DBA" w:rsidRDefault="00970B30" w:rsidP="00C955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1DBA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5C7764" w:rsidRPr="00F61DBA" w:rsidTr="00C9555D">
        <w:trPr>
          <w:jc w:val="center"/>
        </w:trPr>
        <w:tc>
          <w:tcPr>
            <w:tcW w:w="516" w:type="pct"/>
          </w:tcPr>
          <w:p w:rsidR="005F33C9" w:rsidRPr="00C9555D" w:rsidRDefault="005F33C9" w:rsidP="00C955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C9555D">
              <w:rPr>
                <w:rFonts w:ascii="Times New Roman" w:hAnsi="Times New Roman" w:cs="Times New Roman"/>
                <w:b/>
                <w:color w:val="FF0000"/>
              </w:rPr>
              <w:t>EU1</w:t>
            </w:r>
          </w:p>
        </w:tc>
        <w:tc>
          <w:tcPr>
            <w:tcW w:w="1586" w:type="pct"/>
          </w:tcPr>
          <w:p w:rsidR="005F33C9" w:rsidRPr="00F61DBA" w:rsidRDefault="005F33C9" w:rsidP="00C955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K_W06, K_W10, K_U01, K_U04, K_K02, K_K04, K_K06</w:t>
            </w:r>
          </w:p>
        </w:tc>
        <w:tc>
          <w:tcPr>
            <w:tcW w:w="702" w:type="pct"/>
          </w:tcPr>
          <w:p w:rsidR="005F33C9" w:rsidRPr="00F61DBA" w:rsidRDefault="005F33C9" w:rsidP="00C955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C1, C2, C3</w:t>
            </w:r>
          </w:p>
        </w:tc>
        <w:tc>
          <w:tcPr>
            <w:tcW w:w="761" w:type="pct"/>
          </w:tcPr>
          <w:p w:rsidR="005F33C9" w:rsidRPr="00F61DBA" w:rsidRDefault="005F33C9" w:rsidP="00C955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W1</w:t>
            </w:r>
            <w:r w:rsidR="007377C1" w:rsidRPr="00F61DBA">
              <w:rPr>
                <w:rFonts w:ascii="Times New Roman" w:hAnsi="Times New Roman" w:cs="Times New Roman"/>
                <w:color w:val="FF0000"/>
              </w:rPr>
              <w:t>-</w:t>
            </w:r>
            <w:r w:rsidRPr="00F61DBA">
              <w:rPr>
                <w:rFonts w:ascii="Times New Roman" w:hAnsi="Times New Roman" w:cs="Times New Roman"/>
                <w:color w:val="FF0000"/>
              </w:rPr>
              <w:t>W</w:t>
            </w:r>
            <w:r w:rsidR="007377C1" w:rsidRPr="00F61DBA">
              <w:rPr>
                <w:rFonts w:ascii="Times New Roman" w:hAnsi="Times New Roman" w:cs="Times New Roman"/>
                <w:color w:val="FF0000"/>
              </w:rPr>
              <w:t>3</w:t>
            </w:r>
            <w:r w:rsidRPr="00F61DBA">
              <w:rPr>
                <w:rFonts w:ascii="Times New Roman" w:hAnsi="Times New Roman" w:cs="Times New Roman"/>
                <w:color w:val="FF0000"/>
              </w:rPr>
              <w:t>,</w:t>
            </w:r>
          </w:p>
          <w:p w:rsidR="005F33C9" w:rsidRPr="00F61DBA" w:rsidRDefault="005F33C9" w:rsidP="00C955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P1</w:t>
            </w:r>
            <w:r w:rsidR="007377C1" w:rsidRPr="00F61DBA">
              <w:rPr>
                <w:rFonts w:ascii="Times New Roman" w:hAnsi="Times New Roman" w:cs="Times New Roman"/>
                <w:color w:val="FF0000"/>
              </w:rPr>
              <w:t>-</w:t>
            </w:r>
            <w:r w:rsidRPr="00F61DBA">
              <w:rPr>
                <w:rFonts w:ascii="Times New Roman" w:hAnsi="Times New Roman" w:cs="Times New Roman"/>
                <w:color w:val="FF0000"/>
              </w:rPr>
              <w:t>P</w:t>
            </w:r>
            <w:r w:rsidR="007377C1" w:rsidRPr="00F61DBA">
              <w:rPr>
                <w:rFonts w:ascii="Times New Roman" w:hAnsi="Times New Roman" w:cs="Times New Roman"/>
                <w:color w:val="FF0000"/>
              </w:rPr>
              <w:t>4</w:t>
            </w:r>
          </w:p>
        </w:tc>
        <w:tc>
          <w:tcPr>
            <w:tcW w:w="755" w:type="pct"/>
          </w:tcPr>
          <w:p w:rsidR="005F33C9" w:rsidRPr="00F61DBA" w:rsidRDefault="005F33C9" w:rsidP="00C955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1, 2, 3, 4, 5, 6</w:t>
            </w:r>
          </w:p>
        </w:tc>
        <w:tc>
          <w:tcPr>
            <w:tcW w:w="680" w:type="pct"/>
          </w:tcPr>
          <w:p w:rsidR="005F33C9" w:rsidRPr="00F61DBA" w:rsidRDefault="005F33C9" w:rsidP="00C955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F1, F2, F3, P1, P2</w:t>
            </w:r>
          </w:p>
        </w:tc>
      </w:tr>
      <w:tr w:rsidR="005C7764" w:rsidRPr="00F61DBA" w:rsidTr="00C9555D">
        <w:trPr>
          <w:jc w:val="center"/>
        </w:trPr>
        <w:tc>
          <w:tcPr>
            <w:tcW w:w="516" w:type="pct"/>
          </w:tcPr>
          <w:p w:rsidR="005C7764" w:rsidRPr="00C9555D" w:rsidRDefault="005C7764" w:rsidP="00C955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C9555D">
              <w:rPr>
                <w:rFonts w:ascii="Times New Roman" w:hAnsi="Times New Roman" w:cs="Times New Roman"/>
                <w:b/>
                <w:color w:val="FF0000"/>
              </w:rPr>
              <w:t>EU2</w:t>
            </w:r>
          </w:p>
        </w:tc>
        <w:tc>
          <w:tcPr>
            <w:tcW w:w="1586" w:type="pct"/>
          </w:tcPr>
          <w:p w:rsidR="005C7764" w:rsidRPr="00F61DBA" w:rsidRDefault="005C7764" w:rsidP="00C955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K_W06, K_U01, K_U04, K_K02, K_K04, K_K06</w:t>
            </w:r>
          </w:p>
        </w:tc>
        <w:tc>
          <w:tcPr>
            <w:tcW w:w="702" w:type="pct"/>
          </w:tcPr>
          <w:p w:rsidR="005C7764" w:rsidRPr="00F61DBA" w:rsidRDefault="005C7764" w:rsidP="00C955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C1, C2, C3</w:t>
            </w:r>
          </w:p>
        </w:tc>
        <w:tc>
          <w:tcPr>
            <w:tcW w:w="761" w:type="pct"/>
          </w:tcPr>
          <w:p w:rsidR="005C7764" w:rsidRPr="00F61DBA" w:rsidRDefault="005C7764" w:rsidP="00C955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W2</w:t>
            </w:r>
            <w:r w:rsidR="007377C1" w:rsidRPr="00F61DBA">
              <w:rPr>
                <w:rFonts w:ascii="Times New Roman" w:hAnsi="Times New Roman" w:cs="Times New Roman"/>
                <w:color w:val="FF0000"/>
              </w:rPr>
              <w:t>-W3</w:t>
            </w:r>
            <w:r w:rsidRPr="00F61DBA">
              <w:rPr>
                <w:rFonts w:ascii="Times New Roman" w:hAnsi="Times New Roman" w:cs="Times New Roman"/>
                <w:color w:val="FF0000"/>
              </w:rPr>
              <w:t>, W</w:t>
            </w:r>
            <w:r w:rsidR="007377C1" w:rsidRPr="00F61DBA">
              <w:rPr>
                <w:rFonts w:ascii="Times New Roman" w:hAnsi="Times New Roman" w:cs="Times New Roman"/>
                <w:color w:val="FF0000"/>
              </w:rPr>
              <w:t>11-W12</w:t>
            </w:r>
            <w:r w:rsidRPr="00F61DBA">
              <w:rPr>
                <w:rFonts w:ascii="Times New Roman" w:hAnsi="Times New Roman" w:cs="Times New Roman"/>
                <w:color w:val="FF0000"/>
              </w:rPr>
              <w:t>,</w:t>
            </w:r>
          </w:p>
          <w:p w:rsidR="005C7764" w:rsidRPr="00F61DBA" w:rsidRDefault="005C7764" w:rsidP="00C955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P</w:t>
            </w:r>
            <w:r w:rsidR="007377C1" w:rsidRPr="00F61DBA">
              <w:rPr>
                <w:rFonts w:ascii="Times New Roman" w:hAnsi="Times New Roman" w:cs="Times New Roman"/>
                <w:color w:val="FF0000"/>
              </w:rPr>
              <w:t>13-P15</w:t>
            </w:r>
          </w:p>
        </w:tc>
        <w:tc>
          <w:tcPr>
            <w:tcW w:w="755" w:type="pct"/>
          </w:tcPr>
          <w:p w:rsidR="005C7764" w:rsidRPr="00F61DBA" w:rsidRDefault="005C7764" w:rsidP="00C955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1, 2, 3, 4, 5, 6</w:t>
            </w:r>
          </w:p>
        </w:tc>
        <w:tc>
          <w:tcPr>
            <w:tcW w:w="680" w:type="pct"/>
          </w:tcPr>
          <w:p w:rsidR="005C7764" w:rsidRPr="00F61DBA" w:rsidRDefault="005C7764" w:rsidP="00C955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F1, F2, F3, P1, P2</w:t>
            </w:r>
          </w:p>
        </w:tc>
      </w:tr>
      <w:tr w:rsidR="005C7764" w:rsidRPr="00F61DBA" w:rsidTr="00C9555D">
        <w:trPr>
          <w:jc w:val="center"/>
        </w:trPr>
        <w:tc>
          <w:tcPr>
            <w:tcW w:w="516" w:type="pct"/>
          </w:tcPr>
          <w:p w:rsidR="005C7764" w:rsidRPr="00C9555D" w:rsidRDefault="005C7764" w:rsidP="00C955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C9555D">
              <w:rPr>
                <w:rFonts w:ascii="Times New Roman" w:hAnsi="Times New Roman" w:cs="Times New Roman"/>
                <w:b/>
                <w:color w:val="FF0000"/>
              </w:rPr>
              <w:t>EU3</w:t>
            </w:r>
          </w:p>
        </w:tc>
        <w:tc>
          <w:tcPr>
            <w:tcW w:w="1586" w:type="pct"/>
          </w:tcPr>
          <w:p w:rsidR="005C7764" w:rsidRPr="00F61DBA" w:rsidRDefault="005C7764" w:rsidP="00C955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K_W06, K_U01, K_K02, K_K06</w:t>
            </w:r>
          </w:p>
        </w:tc>
        <w:tc>
          <w:tcPr>
            <w:tcW w:w="702" w:type="pct"/>
          </w:tcPr>
          <w:p w:rsidR="005C7764" w:rsidRPr="00F61DBA" w:rsidRDefault="005C7764" w:rsidP="00C955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C1, C2, C3</w:t>
            </w:r>
          </w:p>
        </w:tc>
        <w:tc>
          <w:tcPr>
            <w:tcW w:w="761" w:type="pct"/>
          </w:tcPr>
          <w:p w:rsidR="005C7764" w:rsidRPr="00F61DBA" w:rsidRDefault="005C7764" w:rsidP="00C955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W</w:t>
            </w:r>
            <w:r w:rsidR="007377C1" w:rsidRPr="00F61DBA">
              <w:rPr>
                <w:rFonts w:ascii="Times New Roman" w:hAnsi="Times New Roman" w:cs="Times New Roman"/>
                <w:color w:val="FF0000"/>
              </w:rPr>
              <w:t>4-W8</w:t>
            </w:r>
            <w:r w:rsidRPr="00F61DBA">
              <w:rPr>
                <w:rFonts w:ascii="Times New Roman" w:hAnsi="Times New Roman" w:cs="Times New Roman"/>
                <w:color w:val="FF0000"/>
              </w:rPr>
              <w:t>,</w:t>
            </w:r>
            <w:r w:rsidR="007377C1" w:rsidRPr="00F61DBA">
              <w:rPr>
                <w:rFonts w:ascii="Times New Roman" w:hAnsi="Times New Roman" w:cs="Times New Roman"/>
                <w:color w:val="FF0000"/>
              </w:rPr>
              <w:br/>
            </w:r>
            <w:r w:rsidRPr="00F61DBA">
              <w:rPr>
                <w:rFonts w:ascii="Times New Roman" w:hAnsi="Times New Roman" w:cs="Times New Roman"/>
                <w:color w:val="FF0000"/>
              </w:rPr>
              <w:t>P</w:t>
            </w:r>
            <w:r w:rsidR="007377C1" w:rsidRPr="00F61DBA">
              <w:rPr>
                <w:rFonts w:ascii="Times New Roman" w:hAnsi="Times New Roman" w:cs="Times New Roman"/>
                <w:color w:val="FF0000"/>
              </w:rPr>
              <w:t>5-P9</w:t>
            </w:r>
          </w:p>
        </w:tc>
        <w:tc>
          <w:tcPr>
            <w:tcW w:w="755" w:type="pct"/>
          </w:tcPr>
          <w:p w:rsidR="005C7764" w:rsidRPr="00F61DBA" w:rsidRDefault="005C7764" w:rsidP="00C955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1, 2, 3, 4, 5, 6</w:t>
            </w:r>
          </w:p>
        </w:tc>
        <w:tc>
          <w:tcPr>
            <w:tcW w:w="680" w:type="pct"/>
          </w:tcPr>
          <w:p w:rsidR="005C7764" w:rsidRPr="00F61DBA" w:rsidRDefault="005C7764" w:rsidP="00C955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F1, F2, F3, P1, P2</w:t>
            </w:r>
          </w:p>
        </w:tc>
      </w:tr>
      <w:tr w:rsidR="005C7764" w:rsidRPr="00F61DBA" w:rsidTr="00C9555D">
        <w:trPr>
          <w:jc w:val="center"/>
        </w:trPr>
        <w:tc>
          <w:tcPr>
            <w:tcW w:w="516" w:type="pct"/>
          </w:tcPr>
          <w:p w:rsidR="005C7764" w:rsidRPr="00C9555D" w:rsidRDefault="005C7764" w:rsidP="00C955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C9555D">
              <w:rPr>
                <w:rFonts w:ascii="Times New Roman" w:hAnsi="Times New Roman" w:cs="Times New Roman"/>
                <w:b/>
                <w:color w:val="FF0000"/>
              </w:rPr>
              <w:t>EU4</w:t>
            </w:r>
          </w:p>
        </w:tc>
        <w:tc>
          <w:tcPr>
            <w:tcW w:w="1586" w:type="pct"/>
          </w:tcPr>
          <w:p w:rsidR="005C7764" w:rsidRPr="00F61DBA" w:rsidRDefault="005C7764" w:rsidP="00C955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K_W05, K_W06, K_W07,</w:t>
            </w:r>
          </w:p>
          <w:p w:rsidR="005C7764" w:rsidRPr="00F61DBA" w:rsidRDefault="00131699" w:rsidP="001316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K_U01, K_U03, K_U06, K_K02</w:t>
            </w:r>
            <w:r w:rsidR="005C7764" w:rsidRPr="00F61DBA">
              <w:rPr>
                <w:rFonts w:ascii="Times New Roman" w:hAnsi="Times New Roman" w:cs="Times New Roman"/>
                <w:color w:val="FF0000"/>
              </w:rPr>
              <w:t>, K_K06</w:t>
            </w:r>
          </w:p>
        </w:tc>
        <w:tc>
          <w:tcPr>
            <w:tcW w:w="702" w:type="pct"/>
          </w:tcPr>
          <w:p w:rsidR="005C7764" w:rsidRPr="00F61DBA" w:rsidRDefault="005C7764" w:rsidP="00C955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C1, C2, C3</w:t>
            </w:r>
          </w:p>
        </w:tc>
        <w:tc>
          <w:tcPr>
            <w:tcW w:w="761" w:type="pct"/>
          </w:tcPr>
          <w:p w:rsidR="005C7764" w:rsidRPr="00F61DBA" w:rsidRDefault="005C7764" w:rsidP="00C955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W</w:t>
            </w:r>
            <w:r w:rsidR="007377C1" w:rsidRPr="00F61DBA">
              <w:rPr>
                <w:rFonts w:ascii="Times New Roman" w:hAnsi="Times New Roman" w:cs="Times New Roman"/>
                <w:color w:val="FF0000"/>
              </w:rPr>
              <w:t>10</w:t>
            </w:r>
            <w:r w:rsidRPr="00F61DBA">
              <w:rPr>
                <w:rFonts w:ascii="Times New Roman" w:hAnsi="Times New Roman" w:cs="Times New Roman"/>
                <w:color w:val="FF0000"/>
              </w:rPr>
              <w:t>,</w:t>
            </w:r>
          </w:p>
          <w:p w:rsidR="005C7764" w:rsidRPr="00F61DBA" w:rsidRDefault="005C7764" w:rsidP="00C955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P</w:t>
            </w:r>
            <w:r w:rsidR="007377C1" w:rsidRPr="00F61DBA">
              <w:rPr>
                <w:rFonts w:ascii="Times New Roman" w:hAnsi="Times New Roman" w:cs="Times New Roman"/>
                <w:color w:val="FF0000"/>
              </w:rPr>
              <w:t>10-P12</w:t>
            </w:r>
          </w:p>
        </w:tc>
        <w:tc>
          <w:tcPr>
            <w:tcW w:w="755" w:type="pct"/>
          </w:tcPr>
          <w:p w:rsidR="005C7764" w:rsidRPr="00F61DBA" w:rsidRDefault="005C7764" w:rsidP="00C955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1, 2, 3, 4, 5, 6</w:t>
            </w:r>
          </w:p>
        </w:tc>
        <w:tc>
          <w:tcPr>
            <w:tcW w:w="680" w:type="pct"/>
          </w:tcPr>
          <w:p w:rsidR="005C7764" w:rsidRPr="00F61DBA" w:rsidRDefault="005C7764" w:rsidP="00C955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F1, F2, F3, P1, P2</w:t>
            </w:r>
          </w:p>
        </w:tc>
      </w:tr>
    </w:tbl>
    <w:p w:rsidR="00B1753E" w:rsidRPr="00F61DBA" w:rsidRDefault="00B1753E" w:rsidP="00F61DB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7377C1" w:rsidRPr="00F61DBA" w:rsidRDefault="007377C1" w:rsidP="00F61DB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7377C1" w:rsidRPr="00F61DBA" w:rsidRDefault="007377C1" w:rsidP="00F61DB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F61DBA" w:rsidRDefault="00970B30" w:rsidP="00F61DBA">
      <w:pPr>
        <w:spacing w:after="0" w:line="240" w:lineRule="auto"/>
        <w:rPr>
          <w:rFonts w:ascii="Times New Roman" w:hAnsi="Times New Roman" w:cs="Times New Roman"/>
        </w:rPr>
      </w:pPr>
      <w:r w:rsidRPr="00F61DBA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W w:w="9360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701"/>
        <w:gridCol w:w="2164"/>
        <w:gridCol w:w="2165"/>
        <w:gridCol w:w="2165"/>
        <w:gridCol w:w="2165"/>
      </w:tblGrid>
      <w:tr w:rsidR="005C7764" w:rsidRPr="00F61DBA" w:rsidTr="00B1753E">
        <w:trPr>
          <w:trHeight w:hRule="exact" w:val="371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764" w:rsidRPr="00F61DBA" w:rsidRDefault="005C7764" w:rsidP="00F61D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1DBA">
              <w:rPr>
                <w:rFonts w:ascii="Times New Roman" w:hAnsi="Times New Roman" w:cs="Times New Roman"/>
                <w:b/>
                <w:bCs/>
              </w:rPr>
              <w:t>Efekty</w:t>
            </w: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764" w:rsidRPr="00F61DBA" w:rsidRDefault="005C7764" w:rsidP="00F61D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BA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764" w:rsidRPr="00F61DBA" w:rsidRDefault="005C7764" w:rsidP="00F61D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BA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764" w:rsidRPr="00F61DBA" w:rsidRDefault="005C7764" w:rsidP="00F61D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BA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764" w:rsidRPr="00F61DBA" w:rsidRDefault="005C7764" w:rsidP="00F61D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BA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5C7764" w:rsidRPr="00F61DBA" w:rsidTr="00B1753E">
        <w:trPr>
          <w:trHeight w:hRule="exact" w:val="2335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764" w:rsidRPr="00F61DBA" w:rsidRDefault="005C7764" w:rsidP="00F61DB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b/>
                <w:color w:val="FF0000"/>
              </w:rPr>
              <w:t>E</w:t>
            </w:r>
            <w:r w:rsidR="00B1753E" w:rsidRPr="00F61DBA">
              <w:rPr>
                <w:rFonts w:ascii="Times New Roman" w:hAnsi="Times New Roman" w:cs="Times New Roman"/>
                <w:b/>
                <w:color w:val="FF0000"/>
              </w:rPr>
              <w:t>U</w:t>
            </w:r>
            <w:r w:rsidRPr="00F61DBA">
              <w:rPr>
                <w:rFonts w:ascii="Times New Roman" w:hAnsi="Times New Roman" w:cs="Times New Roman"/>
                <w:b/>
                <w:color w:val="FF0000"/>
              </w:rPr>
              <w:t>1</w:t>
            </w: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764" w:rsidRPr="00F61DBA" w:rsidRDefault="005C7764" w:rsidP="00F61DB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Student nie rozumie roli pośrednika na rynku nieruchomości nie zna podstawowych zagadnień związanych z tym rynkiem.</w:t>
            </w:r>
          </w:p>
          <w:p w:rsidR="005C7764" w:rsidRPr="00F61DBA" w:rsidRDefault="005C7764" w:rsidP="00F61DB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764" w:rsidRPr="00F61DBA" w:rsidRDefault="005C7764" w:rsidP="00F61DB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Student rozumie w sposób podstawowy rolę pośrednika na rynku nieruchomości zna wybrane z podstawowych zagadnień związanych z tym rynkiem.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764" w:rsidRPr="00F61DBA" w:rsidRDefault="005C7764" w:rsidP="00F61DB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Student dobrze rozumie rolę pośrednika na rynku nieruchomości zna po</w:t>
            </w:r>
            <w:bookmarkStart w:id="0" w:name="_GoBack"/>
            <w:bookmarkEnd w:id="0"/>
            <w:r w:rsidRPr="00F61DBA">
              <w:rPr>
                <w:rFonts w:ascii="Times New Roman" w:hAnsi="Times New Roman" w:cs="Times New Roman"/>
                <w:color w:val="FF0000"/>
              </w:rPr>
              <w:t>dstawowe zagadnienia związane z tym rynkiem.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764" w:rsidRPr="00F61DBA" w:rsidRDefault="005C7764" w:rsidP="00F61DB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Student bardzo dobrze rozumie rolę pośrednika na rynku nieruchomości zna podstawowe zagadnienia związane z tym rynkiem – potrafi w tej kwestii podjąć dyskusję.</w:t>
            </w:r>
          </w:p>
        </w:tc>
      </w:tr>
      <w:tr w:rsidR="005C7764" w:rsidRPr="00F61DBA" w:rsidTr="00B1753E">
        <w:trPr>
          <w:trHeight w:hRule="exact" w:val="2588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764" w:rsidRPr="00F61DBA" w:rsidRDefault="005C7764" w:rsidP="00F61DB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b/>
                <w:color w:val="FF0000"/>
              </w:rPr>
              <w:t>E</w:t>
            </w:r>
            <w:r w:rsidR="00B1753E" w:rsidRPr="00F61DBA">
              <w:rPr>
                <w:rFonts w:ascii="Times New Roman" w:hAnsi="Times New Roman" w:cs="Times New Roman"/>
                <w:b/>
                <w:color w:val="FF0000"/>
              </w:rPr>
              <w:t>U</w:t>
            </w:r>
            <w:r w:rsidRPr="00F61DBA">
              <w:rPr>
                <w:rFonts w:ascii="Times New Roman" w:hAnsi="Times New Roman" w:cs="Times New Roman"/>
                <w:b/>
                <w:color w:val="FF0000"/>
              </w:rPr>
              <w:t>2</w:t>
            </w: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764" w:rsidRPr="00F61DBA" w:rsidRDefault="005C7764" w:rsidP="00F61DB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Student nie posiada wiedzy w zakresie strategii działania organizacji pośredniczących na rynku nieruchomości, w tym zasady funkcjonowania systemu MLS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764" w:rsidRPr="00F61DBA" w:rsidRDefault="005C7764" w:rsidP="00F61DB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Student posiada podstawową wiedzę w zakresie strategii działania organizacji pośredniczących na rynku nieruchomości, w tym zasady funkcjonowania systemu MLS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764" w:rsidRPr="00F61DBA" w:rsidRDefault="005C7764" w:rsidP="00F61DB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Student posiada ugruntowaną wiedzę w zakresie strategii działania organizacji pośredniczących na rynku nieruchomości, w tym zasady funkcjonowania systemu MLS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764" w:rsidRPr="00F61DBA" w:rsidRDefault="005C7764" w:rsidP="00F61DB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Student posiada ugruntowaną wiedzę w zakresie strategii działania organizacji pośredniczących na rynku nieruchomości, w tym zasady funkcjonowania systemu MLS - potrafi podjąć dyskusję</w:t>
            </w:r>
            <w:r w:rsidR="00B1753E" w:rsidRPr="00F61DBA">
              <w:rPr>
                <w:rFonts w:ascii="Times New Roman" w:hAnsi="Times New Roman" w:cs="Times New Roman"/>
                <w:color w:val="FF0000"/>
              </w:rPr>
              <w:t>.</w:t>
            </w:r>
          </w:p>
        </w:tc>
      </w:tr>
      <w:tr w:rsidR="005C7764" w:rsidRPr="00F61DBA" w:rsidTr="00B1753E">
        <w:trPr>
          <w:trHeight w:hRule="exact" w:val="2838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764" w:rsidRPr="00F61DBA" w:rsidRDefault="005C7764" w:rsidP="00F61DB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b/>
                <w:color w:val="FF0000"/>
              </w:rPr>
              <w:t>E</w:t>
            </w:r>
            <w:r w:rsidR="00B1753E" w:rsidRPr="00F61DBA">
              <w:rPr>
                <w:rFonts w:ascii="Times New Roman" w:hAnsi="Times New Roman" w:cs="Times New Roman"/>
                <w:b/>
                <w:color w:val="FF0000"/>
              </w:rPr>
              <w:t>U</w:t>
            </w:r>
            <w:r w:rsidRPr="00F61DBA">
              <w:rPr>
                <w:rFonts w:ascii="Times New Roman" w:hAnsi="Times New Roman" w:cs="Times New Roman"/>
                <w:b/>
                <w:color w:val="FF0000"/>
              </w:rPr>
              <w:t>3</w:t>
            </w: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764" w:rsidRPr="00F61DBA" w:rsidRDefault="005C7764" w:rsidP="00F61DB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Student nie potrafi scharakteryzować umowy pośrednictwa, omówić transakcji rynkowych oraz niezbędnych dokumentów w obrocie nieruchomościami.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764" w:rsidRPr="00F61DBA" w:rsidRDefault="005C7764" w:rsidP="00F61DB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Student potrafi scharakteryzować wybrane umowy pośrednictwa, omówić wybrane transakcje rynkowe oraz niezbędne dokumenty w obrocie nieruchomościami.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764" w:rsidRPr="00F61DBA" w:rsidRDefault="005C7764" w:rsidP="00F61DB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Student potrafi scharakteryzować umowy pośrednictwa, omówić transakcje rynkowe oraz niezbędne dokumenty w obrocie nieruchomościami.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764" w:rsidRPr="00F61DBA" w:rsidRDefault="005C7764" w:rsidP="00F61DB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Student bardzo dobrze potrafi scharakteryzować umowy pośrednictwa, omówić transakcje rynkowe oraz niezbędne dokumenty w obrocie nieruchomościami - potrafi podjąć dyskusję.</w:t>
            </w:r>
          </w:p>
        </w:tc>
      </w:tr>
      <w:tr w:rsidR="005C7764" w:rsidRPr="00F61DBA" w:rsidTr="00B1753E">
        <w:trPr>
          <w:trHeight w:hRule="exact" w:val="1863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764" w:rsidRPr="00F61DBA" w:rsidRDefault="005C7764" w:rsidP="00F61DB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b/>
                <w:color w:val="FF0000"/>
              </w:rPr>
              <w:t>E</w:t>
            </w:r>
            <w:r w:rsidR="00B1753E" w:rsidRPr="00F61DBA">
              <w:rPr>
                <w:rFonts w:ascii="Times New Roman" w:hAnsi="Times New Roman" w:cs="Times New Roman"/>
                <w:b/>
                <w:color w:val="FF0000"/>
              </w:rPr>
              <w:t>U</w:t>
            </w:r>
            <w:r w:rsidRPr="00F61DBA">
              <w:rPr>
                <w:rFonts w:ascii="Times New Roman" w:hAnsi="Times New Roman" w:cs="Times New Roman"/>
                <w:b/>
                <w:color w:val="FF0000"/>
              </w:rPr>
              <w:t>4</w:t>
            </w: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764" w:rsidRPr="00F61DBA" w:rsidRDefault="005C7764" w:rsidP="00F61DB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Student nie posiada wiedzy z zakresu reklamy i promocji w pracy pośrednika na rynku nieruchomości.</w:t>
            </w:r>
          </w:p>
          <w:p w:rsidR="005C7764" w:rsidRPr="00F61DBA" w:rsidRDefault="005C7764" w:rsidP="00F61DB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764" w:rsidRPr="00F61DBA" w:rsidRDefault="005C7764" w:rsidP="00F61DB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Student posiada dostateczną wiedzę z zakresu reklamy i promocji w pracy pośrednika na rynku nieruchomości.</w:t>
            </w:r>
          </w:p>
          <w:p w:rsidR="005C7764" w:rsidRPr="00F61DBA" w:rsidRDefault="005C7764" w:rsidP="00F61DB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764" w:rsidRPr="00F61DBA" w:rsidRDefault="005C7764" w:rsidP="00F61DB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Student posiada wiedzę z zakresu reklamy i promocji w pracy pośrednika na rynku nieruchomości.</w:t>
            </w:r>
          </w:p>
          <w:p w:rsidR="005C7764" w:rsidRPr="00F61DBA" w:rsidRDefault="005C7764" w:rsidP="00F61DB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764" w:rsidRPr="00F61DBA" w:rsidRDefault="005C7764" w:rsidP="00F61DB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61DBA">
              <w:rPr>
                <w:rFonts w:ascii="Times New Roman" w:hAnsi="Times New Roman" w:cs="Times New Roman"/>
                <w:color w:val="FF0000"/>
              </w:rPr>
              <w:t>Student posiada wiedzę z zakresu reklamy i promocji w pracy pośrednika na rynku nieruchomości – potrafi podjąć dyskusję.</w:t>
            </w:r>
          </w:p>
          <w:p w:rsidR="005C7764" w:rsidRPr="00F61DBA" w:rsidRDefault="005C7764" w:rsidP="00F61DB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970B30" w:rsidRPr="00F61DBA" w:rsidRDefault="00970B30" w:rsidP="00F61DBA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B1753E" w:rsidRPr="00F61DBA" w:rsidRDefault="00B1753E" w:rsidP="00F61DB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61DBA">
        <w:rPr>
          <w:rFonts w:ascii="Times New Roman" w:hAnsi="Times New Roman" w:cs="Times New Roman"/>
          <w:b/>
          <w:bCs/>
        </w:rPr>
        <w:t>INNE PRZYDATNE INFORMACJE O PRZEDMIOCIE</w:t>
      </w:r>
    </w:p>
    <w:p w:rsidR="00B1753E" w:rsidRPr="00F61DBA" w:rsidRDefault="00B1753E" w:rsidP="00F61DB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61DBA">
        <w:rPr>
          <w:rFonts w:ascii="Times New Roman" w:hAnsi="Times New Roman" w:cs="Times New Roman"/>
        </w:rPr>
        <w:t>1. Informacja gdzie można zapoznać się z prezentacjami do zajęć itp.</w:t>
      </w:r>
    </w:p>
    <w:p w:rsidR="00B1753E" w:rsidRPr="00F61DBA" w:rsidRDefault="00B1753E" w:rsidP="00F61DB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61DBA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:rsidR="00B1753E" w:rsidRPr="00F61DBA" w:rsidRDefault="00B1753E" w:rsidP="00F61DB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61DBA">
        <w:rPr>
          <w:rFonts w:ascii="Times New Roman" w:hAnsi="Times New Roman" w:cs="Times New Roman"/>
        </w:rPr>
        <w:t>2. Informacje na temat miejsca odbywania się zajęć</w:t>
      </w:r>
    </w:p>
    <w:p w:rsidR="00B1753E" w:rsidRPr="00F61DBA" w:rsidRDefault="00B1753E" w:rsidP="00F61DB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61DBA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:rsidR="00B1753E" w:rsidRPr="00F61DBA" w:rsidRDefault="00B1753E" w:rsidP="00F61DB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61DBA">
        <w:rPr>
          <w:rFonts w:ascii="Times New Roman" w:hAnsi="Times New Roman" w:cs="Times New Roman"/>
        </w:rPr>
        <w:t>3. Informacje na temat terminu zajęć (dzień tygodnia/ godzina)</w:t>
      </w:r>
    </w:p>
    <w:p w:rsidR="00B1753E" w:rsidRPr="00F61DBA" w:rsidRDefault="00B1753E" w:rsidP="00F61DB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61DBA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:rsidR="00B1753E" w:rsidRPr="00F61DBA" w:rsidRDefault="00B1753E" w:rsidP="00F61DB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61DBA">
        <w:rPr>
          <w:rFonts w:ascii="Times New Roman" w:hAnsi="Times New Roman" w:cs="Times New Roman"/>
        </w:rPr>
        <w:t>4. Informacja na temat konsultacji (godziny + miejsce)</w:t>
      </w:r>
    </w:p>
    <w:p w:rsidR="00B1753E" w:rsidRPr="00F61DBA" w:rsidRDefault="00B1753E" w:rsidP="00F61DB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61DBA">
        <w:rPr>
          <w:rFonts w:ascii="Times New Roman" w:hAnsi="Times New Roman" w:cs="Times New Roman"/>
        </w:rPr>
        <w:t>Informacja podawana jest na pierwszych zajęciach, dostępna jest także na stronie internetowej Wydziału Zarządzania.</w:t>
      </w:r>
    </w:p>
    <w:p w:rsidR="00615238" w:rsidRPr="00F61DBA" w:rsidRDefault="00615238" w:rsidP="00F61DBA">
      <w:pPr>
        <w:spacing w:after="0" w:line="240" w:lineRule="auto"/>
        <w:rPr>
          <w:rFonts w:ascii="Times New Roman" w:hAnsi="Times New Roman" w:cs="Times New Roman"/>
          <w:bCs/>
        </w:rPr>
      </w:pPr>
    </w:p>
    <w:sectPr w:rsidR="00615238" w:rsidRPr="00F61DBA" w:rsidSect="00F61DBA">
      <w:footerReference w:type="default" r:id="rId7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2694" w:rsidRDefault="00FC2694">
      <w:pPr>
        <w:spacing w:after="0" w:line="240" w:lineRule="auto"/>
      </w:pPr>
      <w:r>
        <w:separator/>
      </w:r>
    </w:p>
  </w:endnote>
  <w:endnote w:type="continuationSeparator" w:id="0">
    <w:p w:rsidR="00FC2694" w:rsidRDefault="00FC2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2694" w:rsidRDefault="00FC2694">
      <w:pPr>
        <w:spacing w:after="0" w:line="240" w:lineRule="auto"/>
      </w:pPr>
      <w:r>
        <w:separator/>
      </w:r>
    </w:p>
  </w:footnote>
  <w:footnote w:type="continuationSeparator" w:id="0">
    <w:p w:rsidR="00FC2694" w:rsidRDefault="00FC26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C55A1C"/>
    <w:multiLevelType w:val="hybridMultilevel"/>
    <w:tmpl w:val="93D26C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4F4B09"/>
    <w:multiLevelType w:val="hybridMultilevel"/>
    <w:tmpl w:val="B75027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D8777A5"/>
    <w:multiLevelType w:val="hybridMultilevel"/>
    <w:tmpl w:val="69BCE35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40452D"/>
    <w:multiLevelType w:val="hybridMultilevel"/>
    <w:tmpl w:val="3EEE8432"/>
    <w:lvl w:ilvl="0" w:tplc="5E00B7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1B0CE3"/>
    <w:multiLevelType w:val="hybridMultilevel"/>
    <w:tmpl w:val="0172C2BE"/>
    <w:lvl w:ilvl="0" w:tplc="5E00B7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0"/>
  </w:num>
  <w:num w:numId="4">
    <w:abstractNumId w:val="18"/>
  </w:num>
  <w:num w:numId="5">
    <w:abstractNumId w:val="14"/>
  </w:num>
  <w:num w:numId="6">
    <w:abstractNumId w:val="19"/>
  </w:num>
  <w:num w:numId="7">
    <w:abstractNumId w:val="5"/>
  </w:num>
  <w:num w:numId="8">
    <w:abstractNumId w:val="9"/>
  </w:num>
  <w:num w:numId="9">
    <w:abstractNumId w:val="17"/>
  </w:num>
  <w:num w:numId="10">
    <w:abstractNumId w:val="8"/>
  </w:num>
  <w:num w:numId="11">
    <w:abstractNumId w:val="12"/>
  </w:num>
  <w:num w:numId="12">
    <w:abstractNumId w:val="6"/>
  </w:num>
  <w:num w:numId="13">
    <w:abstractNumId w:val="11"/>
  </w:num>
  <w:num w:numId="14">
    <w:abstractNumId w:val="15"/>
  </w:num>
  <w:num w:numId="15">
    <w:abstractNumId w:val="3"/>
  </w:num>
  <w:num w:numId="16">
    <w:abstractNumId w:val="4"/>
  </w:num>
  <w:num w:numId="17">
    <w:abstractNumId w:val="1"/>
  </w:num>
  <w:num w:numId="18">
    <w:abstractNumId w:val="2"/>
  </w:num>
  <w:num w:numId="19">
    <w:abstractNumId w:val="13"/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B70AEF"/>
    <w:rsid w:val="00002E7B"/>
    <w:rsid w:val="00003D01"/>
    <w:rsid w:val="00015EBB"/>
    <w:rsid w:val="0003769F"/>
    <w:rsid w:val="000425A8"/>
    <w:rsid w:val="000549B4"/>
    <w:rsid w:val="000574BA"/>
    <w:rsid w:val="00065886"/>
    <w:rsid w:val="00066C22"/>
    <w:rsid w:val="00074751"/>
    <w:rsid w:val="00075334"/>
    <w:rsid w:val="000764D8"/>
    <w:rsid w:val="0008368C"/>
    <w:rsid w:val="0008439F"/>
    <w:rsid w:val="000A5D39"/>
    <w:rsid w:val="000B7F2D"/>
    <w:rsid w:val="000D7B25"/>
    <w:rsid w:val="000D7FF3"/>
    <w:rsid w:val="000F1A18"/>
    <w:rsid w:val="00105625"/>
    <w:rsid w:val="00131699"/>
    <w:rsid w:val="00143D2B"/>
    <w:rsid w:val="00146623"/>
    <w:rsid w:val="00150466"/>
    <w:rsid w:val="00174C50"/>
    <w:rsid w:val="00174C70"/>
    <w:rsid w:val="001879FB"/>
    <w:rsid w:val="001966B9"/>
    <w:rsid w:val="001A04B7"/>
    <w:rsid w:val="001A2272"/>
    <w:rsid w:val="001C13CB"/>
    <w:rsid w:val="001C4446"/>
    <w:rsid w:val="001C503F"/>
    <w:rsid w:val="001C79FE"/>
    <w:rsid w:val="001D4C64"/>
    <w:rsid w:val="001E4346"/>
    <w:rsid w:val="00217934"/>
    <w:rsid w:val="00220A82"/>
    <w:rsid w:val="00250410"/>
    <w:rsid w:val="002A739A"/>
    <w:rsid w:val="002C481F"/>
    <w:rsid w:val="002D4743"/>
    <w:rsid w:val="002F7F77"/>
    <w:rsid w:val="00325898"/>
    <w:rsid w:val="00364604"/>
    <w:rsid w:val="003906B1"/>
    <w:rsid w:val="003A0F6F"/>
    <w:rsid w:val="003B26F0"/>
    <w:rsid w:val="003B3B96"/>
    <w:rsid w:val="003C5263"/>
    <w:rsid w:val="003D2610"/>
    <w:rsid w:val="003D5A04"/>
    <w:rsid w:val="003D6D4E"/>
    <w:rsid w:val="003E6EE0"/>
    <w:rsid w:val="003F0E36"/>
    <w:rsid w:val="003F2A76"/>
    <w:rsid w:val="0040621F"/>
    <w:rsid w:val="00425CE3"/>
    <w:rsid w:val="00430F63"/>
    <w:rsid w:val="00471204"/>
    <w:rsid w:val="00476EB5"/>
    <w:rsid w:val="004A352F"/>
    <w:rsid w:val="004B1905"/>
    <w:rsid w:val="004C6392"/>
    <w:rsid w:val="004D01AB"/>
    <w:rsid w:val="004D26FC"/>
    <w:rsid w:val="004E461C"/>
    <w:rsid w:val="004F1B24"/>
    <w:rsid w:val="004F47B0"/>
    <w:rsid w:val="00501A33"/>
    <w:rsid w:val="00512C4F"/>
    <w:rsid w:val="00531F51"/>
    <w:rsid w:val="00532965"/>
    <w:rsid w:val="00535CA3"/>
    <w:rsid w:val="005565C9"/>
    <w:rsid w:val="00557593"/>
    <w:rsid w:val="00575A0C"/>
    <w:rsid w:val="00596442"/>
    <w:rsid w:val="005A25CC"/>
    <w:rsid w:val="005C7764"/>
    <w:rsid w:val="005F33C9"/>
    <w:rsid w:val="00613A25"/>
    <w:rsid w:val="00615238"/>
    <w:rsid w:val="00626642"/>
    <w:rsid w:val="00626AC8"/>
    <w:rsid w:val="0065494A"/>
    <w:rsid w:val="00656289"/>
    <w:rsid w:val="0067479E"/>
    <w:rsid w:val="006974BF"/>
    <w:rsid w:val="006A103A"/>
    <w:rsid w:val="006A7CE3"/>
    <w:rsid w:val="006C13D5"/>
    <w:rsid w:val="006E0839"/>
    <w:rsid w:val="006F3A0E"/>
    <w:rsid w:val="006F5080"/>
    <w:rsid w:val="007126A1"/>
    <w:rsid w:val="007377C1"/>
    <w:rsid w:val="0074417C"/>
    <w:rsid w:val="00763A59"/>
    <w:rsid w:val="00767E85"/>
    <w:rsid w:val="007A317E"/>
    <w:rsid w:val="007A7303"/>
    <w:rsid w:val="007C4A26"/>
    <w:rsid w:val="00802A51"/>
    <w:rsid w:val="0080329F"/>
    <w:rsid w:val="0082787C"/>
    <w:rsid w:val="0083139F"/>
    <w:rsid w:val="00832467"/>
    <w:rsid w:val="00835B06"/>
    <w:rsid w:val="00842A57"/>
    <w:rsid w:val="00844756"/>
    <w:rsid w:val="00845BF4"/>
    <w:rsid w:val="00870A22"/>
    <w:rsid w:val="00872FA4"/>
    <w:rsid w:val="00874034"/>
    <w:rsid w:val="0088580B"/>
    <w:rsid w:val="008F4415"/>
    <w:rsid w:val="00912279"/>
    <w:rsid w:val="00952335"/>
    <w:rsid w:val="0095402D"/>
    <w:rsid w:val="009638E3"/>
    <w:rsid w:val="0097079E"/>
    <w:rsid w:val="00970B30"/>
    <w:rsid w:val="00977780"/>
    <w:rsid w:val="00985E74"/>
    <w:rsid w:val="009A221C"/>
    <w:rsid w:val="009A7977"/>
    <w:rsid w:val="009C1061"/>
    <w:rsid w:val="009C2398"/>
    <w:rsid w:val="009D76E9"/>
    <w:rsid w:val="009F74EE"/>
    <w:rsid w:val="00A00074"/>
    <w:rsid w:val="00A25ED2"/>
    <w:rsid w:val="00A41A52"/>
    <w:rsid w:val="00A539D2"/>
    <w:rsid w:val="00A907E7"/>
    <w:rsid w:val="00AF3002"/>
    <w:rsid w:val="00AF341B"/>
    <w:rsid w:val="00AF456D"/>
    <w:rsid w:val="00B0068A"/>
    <w:rsid w:val="00B02584"/>
    <w:rsid w:val="00B03C16"/>
    <w:rsid w:val="00B053AD"/>
    <w:rsid w:val="00B1753E"/>
    <w:rsid w:val="00B26C0F"/>
    <w:rsid w:val="00B27EB0"/>
    <w:rsid w:val="00B36AFD"/>
    <w:rsid w:val="00B51388"/>
    <w:rsid w:val="00B63C26"/>
    <w:rsid w:val="00B70AEF"/>
    <w:rsid w:val="00B77F83"/>
    <w:rsid w:val="00B8270E"/>
    <w:rsid w:val="00BA08E1"/>
    <w:rsid w:val="00BA26C2"/>
    <w:rsid w:val="00BA7BA2"/>
    <w:rsid w:val="00BD47F0"/>
    <w:rsid w:val="00BF5711"/>
    <w:rsid w:val="00C062A1"/>
    <w:rsid w:val="00C12BB7"/>
    <w:rsid w:val="00C548BD"/>
    <w:rsid w:val="00C5679C"/>
    <w:rsid w:val="00C61119"/>
    <w:rsid w:val="00C877A4"/>
    <w:rsid w:val="00C87CED"/>
    <w:rsid w:val="00C9555D"/>
    <w:rsid w:val="00CA7EA0"/>
    <w:rsid w:val="00CD02CE"/>
    <w:rsid w:val="00CD4DD5"/>
    <w:rsid w:val="00CD74FC"/>
    <w:rsid w:val="00CF6D04"/>
    <w:rsid w:val="00D00F1C"/>
    <w:rsid w:val="00D24F20"/>
    <w:rsid w:val="00D30144"/>
    <w:rsid w:val="00D34E63"/>
    <w:rsid w:val="00D4288A"/>
    <w:rsid w:val="00D508FA"/>
    <w:rsid w:val="00D56FF9"/>
    <w:rsid w:val="00DE6F81"/>
    <w:rsid w:val="00DE7B0A"/>
    <w:rsid w:val="00DF2293"/>
    <w:rsid w:val="00DF7268"/>
    <w:rsid w:val="00E02644"/>
    <w:rsid w:val="00E16ECA"/>
    <w:rsid w:val="00E51F0C"/>
    <w:rsid w:val="00E52ACB"/>
    <w:rsid w:val="00E53059"/>
    <w:rsid w:val="00E5466F"/>
    <w:rsid w:val="00E918B4"/>
    <w:rsid w:val="00EA051B"/>
    <w:rsid w:val="00EA2168"/>
    <w:rsid w:val="00EA705D"/>
    <w:rsid w:val="00ED1D62"/>
    <w:rsid w:val="00ED3467"/>
    <w:rsid w:val="00ED702A"/>
    <w:rsid w:val="00EF4439"/>
    <w:rsid w:val="00F03821"/>
    <w:rsid w:val="00F04788"/>
    <w:rsid w:val="00F0776C"/>
    <w:rsid w:val="00F14326"/>
    <w:rsid w:val="00F168AC"/>
    <w:rsid w:val="00F16E91"/>
    <w:rsid w:val="00F569BD"/>
    <w:rsid w:val="00F61DBA"/>
    <w:rsid w:val="00F6241C"/>
    <w:rsid w:val="00F73586"/>
    <w:rsid w:val="00F80B71"/>
    <w:rsid w:val="00F932C5"/>
    <w:rsid w:val="00F94F61"/>
    <w:rsid w:val="00F96D0A"/>
    <w:rsid w:val="00FC2694"/>
    <w:rsid w:val="00FC61BA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548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48B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48BD"/>
    <w:rPr>
      <w:rFonts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48B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48BD"/>
    <w:rPr>
      <w:rFonts w:cs="Calibri"/>
      <w:b/>
      <w:bCs/>
      <w:sz w:val="20"/>
      <w:szCs w:val="20"/>
      <w:lang w:eastAsia="en-US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B1753E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8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1495</Words>
  <Characters>8976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10451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Małgorzata Kuraś</cp:lastModifiedBy>
  <cp:revision>12</cp:revision>
  <cp:lastPrinted>2019-06-17T06:59:00Z</cp:lastPrinted>
  <dcterms:created xsi:type="dcterms:W3CDTF">2021-03-01T09:40:00Z</dcterms:created>
  <dcterms:modified xsi:type="dcterms:W3CDTF">2021-03-20T18:20:00Z</dcterms:modified>
</cp:coreProperties>
</file>